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8110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4A863F86">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B3FC263">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0"/>
          </w:p>
        </w:tc>
      </w:tr>
      <w:tr w14:paraId="6A503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04AB163">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CF3CE9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0C83F251">
                  <w:pPr>
                    <w:pStyle w:val="49"/>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704A37EC">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14:paraId="2396CD38">
      <w:pPr>
        <w:pStyle w:val="50"/>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6B4BB0D0">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51CB02BD">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434EB24">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D2DC628">
      <w:pPr>
        <w:pStyle w:val="50"/>
        <w:framePr w:w="9639" w:h="6976" w:hRule="exact" w:hSpace="0" w:vSpace="0" w:wrap="around" w:hAnchor="page" w:y="6408"/>
        <w:jc w:val="center"/>
        <w:rPr>
          <w:rFonts w:hint="eastAsia" w:ascii="黑体" w:hAnsi="黑体" w:eastAsia="黑体"/>
          <w:b w:val="0"/>
          <w:bCs w:val="0"/>
          <w:w w:val="100"/>
        </w:rPr>
      </w:pPr>
    </w:p>
    <w:p w14:paraId="5017AC98">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高速公路隧道消防设备安装指南</w:t>
      </w:r>
      <w:r>
        <w:fldChar w:fldCharType="end"/>
      </w:r>
      <w:bookmarkEnd w:id="9"/>
    </w:p>
    <w:p w14:paraId="374528AC">
      <w:pPr>
        <w:framePr w:w="9639" w:h="6974" w:hRule="exact" w:wrap="around" w:vAnchor="page" w:hAnchor="page" w:x="1419" w:y="6408" w:anchorLock="1"/>
        <w:ind w:left="-1418"/>
      </w:pPr>
    </w:p>
    <w:p w14:paraId="73362613">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Guide for Installation of Fire Protection Equipment in Highway Tunnels</w:t>
      </w:r>
      <w:r>
        <w:rPr>
          <w:rFonts w:eastAsia="黑体"/>
          <w:szCs w:val="28"/>
        </w:rPr>
        <w:fldChar w:fldCharType="end"/>
      </w:r>
      <w:bookmarkEnd w:id="10"/>
    </w:p>
    <w:p w14:paraId="7F5F8DB3">
      <w:pPr>
        <w:framePr w:w="9639" w:h="6974" w:hRule="exact" w:wrap="around" w:vAnchor="page" w:hAnchor="page" w:x="1419" w:y="6408" w:anchorLock="1"/>
        <w:spacing w:line="760" w:lineRule="exact"/>
        <w:ind w:left="-1418"/>
      </w:pPr>
    </w:p>
    <w:p w14:paraId="0FCC1453">
      <w:pPr>
        <w:pStyle w:val="125"/>
        <w:framePr w:w="9639" w:h="6974" w:hRule="exact" w:wrap="around" w:vAnchor="page" w:hAnchor="page" w:x="1419" w:y="6408" w:anchorLock="1"/>
        <w:textAlignment w:val="bottom"/>
        <w:rPr>
          <w:rFonts w:eastAsia="黑体"/>
          <w:szCs w:val="28"/>
        </w:rPr>
      </w:pPr>
    </w:p>
    <w:p w14:paraId="23347737">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ECE4243">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9D0D08B">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ADD33EC">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31DACE4">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47E7D99">
      <w:pPr>
        <w:pStyle w:val="151"/>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3A51718">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F73DC9D">
      <w:pPr>
        <w:pStyle w:val="91"/>
        <w:spacing w:after="360"/>
      </w:pPr>
      <w:bookmarkStart w:id="21" w:name="BookMark1"/>
      <w:bookmarkStart w:id="22" w:name="_Toc150014764"/>
      <w:r>
        <w:rPr>
          <w:rFonts w:hint="eastAsia"/>
          <w:spacing w:val="320"/>
        </w:rPr>
        <w:t>目</w:t>
      </w:r>
      <w:r>
        <w:rPr>
          <w:rFonts w:hint="eastAsia"/>
        </w:rPr>
        <w:t>次</w:t>
      </w:r>
    </w:p>
    <w:p w14:paraId="5B170284">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"_Toc198590045" </w:instrText>
      </w:r>
      <w:r>
        <w:fldChar w:fldCharType="separate"/>
      </w:r>
      <w:r>
        <w:rPr>
          <w:rStyle w:val="32"/>
          <w:rFonts w:hint="eastAsia"/>
          <w:spacing w:val="320"/>
        </w:rPr>
        <w:t>前</w:t>
      </w:r>
      <w:r>
        <w:rPr>
          <w:rStyle w:val="32"/>
          <w:rFonts w:hint="eastAsia"/>
        </w:rPr>
        <w:t>言</w:t>
      </w:r>
      <w:r>
        <w:rPr>
          <w:rFonts w:hint="eastAsia"/>
        </w:rPr>
        <w:tab/>
      </w:r>
      <w:r>
        <w:rPr>
          <w:rFonts w:hint="eastAsia"/>
        </w:rPr>
        <w:fldChar w:fldCharType="begin"/>
      </w:r>
      <w:r>
        <w:rPr>
          <w:rFonts w:hint="eastAsia"/>
        </w:rPr>
        <w:instrText xml:space="preserve"> </w:instrText>
      </w:r>
      <w:r>
        <w:instrText xml:space="preserve">PAGEREF _Toc198590045 \h</w:instrText>
      </w:r>
      <w:r>
        <w:rPr>
          <w:rFonts w:hint="eastAsia"/>
        </w:rPr>
        <w:instrText xml:space="preserve"> </w:instrText>
      </w:r>
      <w:r>
        <w:fldChar w:fldCharType="separate"/>
      </w:r>
      <w:r>
        <w:t>III</w:t>
      </w:r>
      <w:r>
        <w:rPr>
          <w:rFonts w:hint="eastAsia"/>
        </w:rPr>
        <w:fldChar w:fldCharType="end"/>
      </w:r>
      <w:r>
        <w:rPr>
          <w:rFonts w:hint="eastAsia"/>
        </w:rPr>
        <w:fldChar w:fldCharType="end"/>
      </w:r>
    </w:p>
    <w:p w14:paraId="1CC86144">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"_Toc198590046" </w:instrText>
      </w:r>
      <w:r>
        <w:fldChar w:fldCharType="separate"/>
      </w:r>
      <w:r>
        <w:rPr>
          <w:rStyle w:val="32"/>
          <w:rFonts w:hint="eastAsia"/>
        </w:rPr>
        <w:t>1 范围</w:t>
      </w:r>
      <w:r>
        <w:rPr>
          <w:rFonts w:hint="eastAsia"/>
        </w:rPr>
        <w:tab/>
      </w:r>
      <w:r>
        <w:rPr>
          <w:rFonts w:hint="eastAsia"/>
        </w:rPr>
        <w:fldChar w:fldCharType="begin"/>
      </w:r>
      <w:r>
        <w:rPr>
          <w:rFonts w:hint="eastAsia"/>
        </w:rPr>
        <w:instrText xml:space="preserve"> </w:instrText>
      </w:r>
      <w:r>
        <w:instrText xml:space="preserve">PAGEREF _Toc198590046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4E4822F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"_Toc198590047" </w:instrText>
      </w:r>
      <w:r>
        <w:fldChar w:fldCharType="separate"/>
      </w:r>
      <w:r>
        <w:rPr>
          <w:rStyle w:val="32"/>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_Toc198590047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4072B04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"_Toc198590048" </w:instrText>
      </w:r>
      <w:r>
        <w:fldChar w:fldCharType="separate"/>
      </w:r>
      <w:r>
        <w:rPr>
          <w:rStyle w:val="32"/>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_Toc198590048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0AE17D5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"_Toc198590049" </w:instrText>
      </w:r>
      <w:r>
        <w:fldChar w:fldCharType="separate"/>
      </w:r>
      <w:r>
        <w:rPr>
          <w:rStyle w:val="32"/>
          <w:rFonts w:hint="eastAsia"/>
        </w:rPr>
        <w:t>4 设备安装准备</w:t>
      </w:r>
      <w:r>
        <w:rPr>
          <w:rFonts w:hint="eastAsia"/>
        </w:rPr>
        <w:tab/>
      </w:r>
      <w:r>
        <w:rPr>
          <w:rFonts w:hint="eastAsia"/>
        </w:rPr>
        <w:fldChar w:fldCharType="begin"/>
      </w:r>
      <w:r>
        <w:rPr>
          <w:rFonts w:hint="eastAsia"/>
        </w:rPr>
        <w:instrText xml:space="preserve"> </w:instrText>
      </w:r>
      <w:r>
        <w:instrText xml:space="preserve">PAGEREF _Toc198590049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0793565E">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"_Toc198590050" </w:instrText>
      </w:r>
      <w:r>
        <w:fldChar w:fldCharType="separate"/>
      </w:r>
      <w:r>
        <w:rPr>
          <w:rStyle w:val="32"/>
          <w:rFonts w:hint="eastAsia"/>
          <w14:scene3d>
            <w14:lightRig w14:rig="threePt" w14:dir="t">
              <w14:rot w14:lat="0" w14:lon="0" w14:rev="0"/>
            </w14:lightRig>
          </w14:scene3d>
        </w:rPr>
        <w:t>4.1</w:t>
      </w:r>
      <w:r>
        <w:rPr>
          <w:rStyle w:val="32"/>
          <w:rFonts w:hint="eastAsia"/>
        </w:rPr>
        <w:t xml:space="preserve"> 施工准备</w:t>
      </w:r>
      <w:r>
        <w:rPr>
          <w:rFonts w:hint="eastAsia"/>
        </w:rPr>
        <w:tab/>
      </w:r>
      <w:r>
        <w:rPr>
          <w:rFonts w:hint="eastAsia"/>
        </w:rPr>
        <w:fldChar w:fldCharType="begin"/>
      </w:r>
      <w:r>
        <w:rPr>
          <w:rFonts w:hint="eastAsia"/>
        </w:rPr>
        <w:instrText xml:space="preserve"> </w:instrText>
      </w:r>
      <w:r>
        <w:instrText xml:space="preserve">PAGEREF _Toc198590050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3A65181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"_Toc198590051" </w:instrText>
      </w:r>
      <w:r>
        <w:fldChar w:fldCharType="separate"/>
      </w:r>
      <w:r>
        <w:rPr>
          <w:rStyle w:val="32"/>
          <w:rFonts w:hint="eastAsia"/>
          <w14:scene3d>
            <w14:lightRig w14:rig="threePt" w14:dir="t">
              <w14:rot w14:lat="0" w14:lon="0" w14:rev="0"/>
            </w14:lightRig>
          </w14:scene3d>
        </w:rPr>
        <w:t>4.2</w:t>
      </w:r>
      <w:r>
        <w:rPr>
          <w:rStyle w:val="32"/>
          <w:rFonts w:hint="eastAsia"/>
        </w:rPr>
        <w:t xml:space="preserve"> 人员及技术准备</w:t>
      </w:r>
      <w:r>
        <w:rPr>
          <w:rFonts w:hint="eastAsia"/>
        </w:rPr>
        <w:tab/>
      </w:r>
      <w:r>
        <w:rPr>
          <w:rFonts w:hint="eastAsia"/>
        </w:rPr>
        <w:fldChar w:fldCharType="begin"/>
      </w:r>
      <w:r>
        <w:rPr>
          <w:rFonts w:hint="eastAsia"/>
        </w:rPr>
        <w:instrText xml:space="preserve"> </w:instrText>
      </w:r>
      <w:r>
        <w:instrText xml:space="preserve">PAGEREF _Toc198590051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535ABA5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"_Toc198590052" </w:instrText>
      </w:r>
      <w:r>
        <w:fldChar w:fldCharType="separate"/>
      </w:r>
      <w:r>
        <w:rPr>
          <w:rStyle w:val="32"/>
          <w:rFonts w:hint="eastAsia"/>
          <w14:scene3d>
            <w14:lightRig w14:rig="threePt" w14:dir="t">
              <w14:rot w14:lat="0" w14:lon="0" w14:rev="0"/>
            </w14:lightRig>
          </w14:scene3d>
        </w:rPr>
        <w:t>4.3</w:t>
      </w:r>
      <w:r>
        <w:rPr>
          <w:rStyle w:val="32"/>
          <w:rFonts w:hint="eastAsia"/>
        </w:rPr>
        <w:t xml:space="preserve"> 机具及材料准备</w:t>
      </w:r>
      <w:r>
        <w:rPr>
          <w:rFonts w:hint="eastAsia"/>
        </w:rPr>
        <w:tab/>
      </w:r>
      <w:r>
        <w:rPr>
          <w:rFonts w:hint="eastAsia"/>
        </w:rPr>
        <w:fldChar w:fldCharType="begin"/>
      </w:r>
      <w:r>
        <w:rPr>
          <w:rFonts w:hint="eastAsia"/>
        </w:rPr>
        <w:instrText xml:space="preserve"> </w:instrText>
      </w:r>
      <w:r>
        <w:instrText xml:space="preserve">PAGEREF _Toc198590052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5AABA97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"_Toc198590053" </w:instrText>
      </w:r>
      <w:r>
        <w:fldChar w:fldCharType="separate"/>
      </w:r>
      <w:r>
        <w:rPr>
          <w:rStyle w:val="32"/>
          <w:rFonts w:hint="eastAsia"/>
        </w:rPr>
        <w:t>5 火灾自动报警设备的安装</w:t>
      </w:r>
      <w:r>
        <w:rPr>
          <w:rFonts w:hint="eastAsia"/>
        </w:rPr>
        <w:tab/>
      </w:r>
      <w:r>
        <w:rPr>
          <w:rFonts w:hint="eastAsia"/>
        </w:rPr>
        <w:fldChar w:fldCharType="begin"/>
      </w:r>
      <w:r>
        <w:rPr>
          <w:rFonts w:hint="eastAsia"/>
        </w:rPr>
        <w:instrText xml:space="preserve"> </w:instrText>
      </w:r>
      <w:r>
        <w:instrText xml:space="preserve">PAGEREF _Toc198590053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06904E56">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"_Toc198590054" </w:instrText>
      </w:r>
      <w:r>
        <w:fldChar w:fldCharType="separate"/>
      </w:r>
      <w:r>
        <w:rPr>
          <w:rStyle w:val="32"/>
          <w:rFonts w:hint="eastAsia"/>
          <w14:scene3d>
            <w14:lightRig w14:rig="threePt" w14:dir="t">
              <w14:rot w14:lat="0" w14:lon="0" w14:rev="0"/>
            </w14:lightRig>
          </w14:scene3d>
        </w:rPr>
        <w:t>5.1</w:t>
      </w:r>
      <w:r>
        <w:rPr>
          <w:rStyle w:val="32"/>
          <w:rFonts w:hint="eastAsia"/>
        </w:rPr>
        <w:t xml:space="preserve"> 一般规定</w:t>
      </w:r>
      <w:r>
        <w:rPr>
          <w:rFonts w:hint="eastAsia"/>
        </w:rPr>
        <w:tab/>
      </w:r>
      <w:r>
        <w:rPr>
          <w:rFonts w:hint="eastAsia"/>
        </w:rPr>
        <w:fldChar w:fldCharType="begin"/>
      </w:r>
      <w:r>
        <w:rPr>
          <w:rFonts w:hint="eastAsia"/>
        </w:rPr>
        <w:instrText xml:space="preserve"> </w:instrText>
      </w:r>
      <w:r>
        <w:instrText xml:space="preserve">PAGEREF _Toc198590054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6919FD8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"_Toc198590055" </w:instrText>
      </w:r>
      <w:r>
        <w:fldChar w:fldCharType="separate"/>
      </w:r>
      <w:r>
        <w:rPr>
          <w:rStyle w:val="32"/>
          <w:rFonts w:hint="eastAsia"/>
          <w14:scene3d>
            <w14:lightRig w14:rig="threePt" w14:dir="t">
              <w14:rot w14:lat="0" w14:lon="0" w14:rev="0"/>
            </w14:lightRig>
          </w14:scene3d>
        </w:rPr>
        <w:t>5.2</w:t>
      </w:r>
      <w:r>
        <w:rPr>
          <w:rStyle w:val="32"/>
          <w:rFonts w:hint="eastAsia"/>
        </w:rPr>
        <w:t xml:space="preserve"> 报警区域和探测区域的划分</w:t>
      </w:r>
      <w:r>
        <w:rPr>
          <w:rFonts w:hint="eastAsia"/>
        </w:rPr>
        <w:tab/>
      </w:r>
      <w:r>
        <w:rPr>
          <w:rFonts w:hint="eastAsia"/>
        </w:rPr>
        <w:fldChar w:fldCharType="begin"/>
      </w:r>
      <w:r>
        <w:rPr>
          <w:rFonts w:hint="eastAsia"/>
        </w:rPr>
        <w:instrText xml:space="preserve"> </w:instrText>
      </w:r>
      <w:r>
        <w:instrText xml:space="preserve">PAGEREF _Toc198590055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251F038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"_Toc198590056" </w:instrText>
      </w:r>
      <w:r>
        <w:fldChar w:fldCharType="separate"/>
      </w:r>
      <w:r>
        <w:rPr>
          <w:rStyle w:val="32"/>
          <w:rFonts w:hint="eastAsia"/>
          <w14:scene3d>
            <w14:lightRig w14:rig="threePt" w14:dir="t">
              <w14:rot w14:lat="0" w14:lon="0" w14:rev="0"/>
            </w14:lightRig>
          </w14:scene3d>
        </w:rPr>
        <w:t>5.3</w:t>
      </w:r>
      <w:r>
        <w:rPr>
          <w:rStyle w:val="32"/>
          <w:rFonts w:hint="eastAsia"/>
        </w:rPr>
        <w:t xml:space="preserve"> 消防控制室</w:t>
      </w:r>
      <w:r>
        <w:rPr>
          <w:rFonts w:hint="eastAsia"/>
        </w:rPr>
        <w:tab/>
      </w:r>
      <w:r>
        <w:rPr>
          <w:rFonts w:hint="eastAsia"/>
        </w:rPr>
        <w:fldChar w:fldCharType="begin"/>
      </w:r>
      <w:r>
        <w:rPr>
          <w:rFonts w:hint="eastAsia"/>
        </w:rPr>
        <w:instrText xml:space="preserve"> </w:instrText>
      </w:r>
      <w:r>
        <w:instrText xml:space="preserve">PAGEREF _Toc198590056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31D7E8D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"_Toc198590057" </w:instrText>
      </w:r>
      <w:r>
        <w:fldChar w:fldCharType="separate"/>
      </w:r>
      <w:r>
        <w:rPr>
          <w:rStyle w:val="32"/>
          <w:rFonts w:hint="eastAsia"/>
          <w14:scene3d>
            <w14:lightRig w14:rig="threePt" w14:dir="t">
              <w14:rot w14:lat="0" w14:lon="0" w14:rev="0"/>
            </w14:lightRig>
          </w14:scene3d>
        </w:rPr>
        <w:t>5.4</w:t>
      </w:r>
      <w:r>
        <w:rPr>
          <w:rStyle w:val="32"/>
          <w:rFonts w:hint="eastAsia" w:hAnsi="宋体"/>
        </w:rPr>
        <w:t xml:space="preserve"> 火灾探测器</w:t>
      </w:r>
      <w:r>
        <w:rPr>
          <w:rFonts w:hint="eastAsia"/>
        </w:rPr>
        <w:tab/>
      </w:r>
      <w:r>
        <w:rPr>
          <w:rFonts w:hint="eastAsia"/>
        </w:rPr>
        <w:fldChar w:fldCharType="begin"/>
      </w:r>
      <w:r>
        <w:rPr>
          <w:rFonts w:hint="eastAsia"/>
        </w:rPr>
        <w:instrText xml:space="preserve"> </w:instrText>
      </w:r>
      <w:r>
        <w:instrText xml:space="preserve">PAGEREF _Toc198590057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430CC89D">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"_Toc198590058" </w:instrText>
      </w:r>
      <w:r>
        <w:fldChar w:fldCharType="separate"/>
      </w:r>
      <w:r>
        <w:rPr>
          <w:rStyle w:val="32"/>
          <w:rFonts w:hint="eastAsia"/>
        </w:rPr>
        <w:t>6 潜水泵安装</w:t>
      </w:r>
      <w:r>
        <w:rPr>
          <w:rFonts w:hint="eastAsia"/>
        </w:rPr>
        <w:tab/>
      </w:r>
      <w:r>
        <w:rPr>
          <w:rFonts w:hint="eastAsia"/>
        </w:rPr>
        <w:fldChar w:fldCharType="begin"/>
      </w:r>
      <w:r>
        <w:rPr>
          <w:rFonts w:hint="eastAsia"/>
        </w:rPr>
        <w:instrText xml:space="preserve"> </w:instrText>
      </w:r>
      <w:r>
        <w:instrText xml:space="preserve">PAGEREF _Toc198590058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5C790B9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"_Toc198590059" </w:instrText>
      </w:r>
      <w:r>
        <w:fldChar w:fldCharType="separate"/>
      </w:r>
      <w:r>
        <w:rPr>
          <w:rStyle w:val="32"/>
          <w:rFonts w:hint="eastAsia"/>
          <w14:scene3d>
            <w14:lightRig w14:rig="threePt" w14:dir="t">
              <w14:rot w14:lat="0" w14:lon="0" w14:rev="0"/>
            </w14:lightRig>
          </w14:scene3d>
        </w:rPr>
        <w:t>6.1</w:t>
      </w:r>
      <w:r>
        <w:rPr>
          <w:rStyle w:val="32"/>
          <w:rFonts w:hint="eastAsia"/>
        </w:rPr>
        <w:t xml:space="preserve"> 一般施工要求</w:t>
      </w:r>
      <w:r>
        <w:rPr>
          <w:rFonts w:hint="eastAsia"/>
        </w:rPr>
        <w:tab/>
      </w:r>
      <w:r>
        <w:rPr>
          <w:rFonts w:hint="eastAsia"/>
        </w:rPr>
        <w:fldChar w:fldCharType="begin"/>
      </w:r>
      <w:r>
        <w:rPr>
          <w:rFonts w:hint="eastAsia"/>
        </w:rPr>
        <w:instrText xml:space="preserve"> </w:instrText>
      </w:r>
      <w:r>
        <w:instrText xml:space="preserve">PAGEREF _Toc198590059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2ABDC66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"_Toc198590060" </w:instrText>
      </w:r>
      <w:r>
        <w:fldChar w:fldCharType="separate"/>
      </w:r>
      <w:r>
        <w:rPr>
          <w:rStyle w:val="32"/>
          <w:rFonts w:hint="eastAsia"/>
          <w14:scene3d>
            <w14:lightRig w14:rig="threePt" w14:dir="t">
              <w14:rot w14:lat="0" w14:lon="0" w14:rev="0"/>
            </w14:lightRig>
          </w14:scene3d>
        </w:rPr>
        <w:t>6.2</w:t>
      </w:r>
      <w:r>
        <w:rPr>
          <w:rStyle w:val="32"/>
          <w:rFonts w:hint="eastAsia" w:hAnsi="黑体"/>
        </w:rPr>
        <w:t xml:space="preserve"> 施工流程及说明</w:t>
      </w:r>
      <w:r>
        <w:rPr>
          <w:rFonts w:hint="eastAsia"/>
        </w:rPr>
        <w:tab/>
      </w:r>
      <w:r>
        <w:rPr>
          <w:rFonts w:hint="eastAsia"/>
        </w:rPr>
        <w:fldChar w:fldCharType="begin"/>
      </w:r>
      <w:r>
        <w:rPr>
          <w:rFonts w:hint="eastAsia"/>
        </w:rPr>
        <w:instrText xml:space="preserve"> </w:instrText>
      </w:r>
      <w:r>
        <w:instrText xml:space="preserve">PAGEREF _Toc198590060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4D70C8D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"_Toc198590061" </w:instrText>
      </w:r>
      <w:r>
        <w:fldChar w:fldCharType="separate"/>
      </w:r>
      <w:r>
        <w:rPr>
          <w:rStyle w:val="32"/>
          <w:rFonts w:hint="eastAsia"/>
          <w14:scene3d>
            <w14:lightRig w14:rig="threePt" w14:dir="t">
              <w14:rot w14:lat="0" w14:lon="0" w14:rev="0"/>
            </w14:lightRig>
          </w14:scene3d>
        </w:rPr>
        <w:t>6.3</w:t>
      </w:r>
      <w:r>
        <w:rPr>
          <w:rStyle w:val="32"/>
          <w:rFonts w:hint="eastAsia" w:hAnsi="宋体"/>
        </w:rPr>
        <w:t xml:space="preserve"> 质量控制要点</w:t>
      </w:r>
      <w:r>
        <w:rPr>
          <w:rFonts w:hint="eastAsia"/>
        </w:rPr>
        <w:tab/>
      </w:r>
      <w:r>
        <w:rPr>
          <w:rFonts w:hint="eastAsia"/>
        </w:rPr>
        <w:fldChar w:fldCharType="begin"/>
      </w:r>
      <w:r>
        <w:rPr>
          <w:rFonts w:hint="eastAsia"/>
        </w:rPr>
        <w:instrText xml:space="preserve"> </w:instrText>
      </w:r>
      <w:r>
        <w:instrText xml:space="preserve">PAGEREF _Toc198590061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7AD4AF4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"_Toc198590062" </w:instrText>
      </w:r>
      <w:r>
        <w:fldChar w:fldCharType="separate"/>
      </w:r>
      <w:r>
        <w:rPr>
          <w:rStyle w:val="32"/>
          <w:rFonts w:hint="eastAsia"/>
          <w14:scene3d>
            <w14:lightRig w14:rig="threePt" w14:dir="t">
              <w14:rot w14:lat="0" w14:lon="0" w14:rev="0"/>
            </w14:lightRig>
          </w14:scene3d>
        </w:rPr>
        <w:t>6.4</w:t>
      </w:r>
      <w:r>
        <w:rPr>
          <w:rStyle w:val="32"/>
          <w:rFonts w:hint="eastAsia"/>
        </w:rPr>
        <w:t xml:space="preserve"> 检查与测试</w:t>
      </w:r>
      <w:r>
        <w:rPr>
          <w:rFonts w:hint="eastAsia"/>
        </w:rPr>
        <w:tab/>
      </w:r>
      <w:r>
        <w:rPr>
          <w:rFonts w:hint="eastAsia"/>
        </w:rPr>
        <w:fldChar w:fldCharType="begin"/>
      </w:r>
      <w:r>
        <w:rPr>
          <w:rFonts w:hint="eastAsia"/>
        </w:rPr>
        <w:instrText xml:space="preserve"> </w:instrText>
      </w:r>
      <w:r>
        <w:instrText xml:space="preserve">PAGEREF _Toc198590062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4C54F6D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"_Toc198590063" </w:instrText>
      </w:r>
      <w:r>
        <w:fldChar w:fldCharType="separate"/>
      </w:r>
      <w:r>
        <w:rPr>
          <w:rStyle w:val="32"/>
          <w:rFonts w:hint="eastAsia"/>
        </w:rPr>
        <w:t>7 消防给水及灭火设备的安装</w:t>
      </w:r>
      <w:r>
        <w:rPr>
          <w:rFonts w:hint="eastAsia"/>
        </w:rPr>
        <w:tab/>
      </w:r>
      <w:r>
        <w:rPr>
          <w:rFonts w:hint="eastAsia"/>
        </w:rPr>
        <w:fldChar w:fldCharType="begin"/>
      </w:r>
      <w:r>
        <w:rPr>
          <w:rFonts w:hint="eastAsia"/>
        </w:rPr>
        <w:instrText xml:space="preserve"> </w:instrText>
      </w:r>
      <w:r>
        <w:instrText xml:space="preserve">PAGEREF _Toc198590063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728F151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"_Toc198590064" </w:instrText>
      </w:r>
      <w:r>
        <w:fldChar w:fldCharType="separate"/>
      </w:r>
      <w:r>
        <w:rPr>
          <w:rStyle w:val="32"/>
          <w:rFonts w:hint="eastAsia"/>
          <w14:scene3d>
            <w14:lightRig w14:rig="threePt" w14:dir="t">
              <w14:rot w14:lat="0" w14:lon="0" w14:rev="0"/>
            </w14:lightRig>
          </w14:scene3d>
        </w:rPr>
        <w:t>7.1</w:t>
      </w:r>
      <w:r>
        <w:rPr>
          <w:rStyle w:val="32"/>
          <w:rFonts w:hint="eastAsia"/>
        </w:rPr>
        <w:t xml:space="preserve"> 一般规定</w:t>
      </w:r>
      <w:r>
        <w:rPr>
          <w:rFonts w:hint="eastAsia"/>
        </w:rPr>
        <w:tab/>
      </w:r>
      <w:r>
        <w:rPr>
          <w:rFonts w:hint="eastAsia"/>
        </w:rPr>
        <w:fldChar w:fldCharType="begin"/>
      </w:r>
      <w:r>
        <w:rPr>
          <w:rFonts w:hint="eastAsia"/>
        </w:rPr>
        <w:instrText xml:space="preserve"> </w:instrText>
      </w:r>
      <w:r>
        <w:instrText xml:space="preserve">PAGEREF _Toc198590064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7628CB8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"_Toc198590065" </w:instrText>
      </w:r>
      <w:r>
        <w:fldChar w:fldCharType="separate"/>
      </w:r>
      <w:r>
        <w:rPr>
          <w:rStyle w:val="32"/>
          <w:rFonts w:hint="eastAsia"/>
          <w14:scene3d>
            <w14:lightRig w14:rig="threePt" w14:dir="t">
              <w14:rot w14:lat="0" w14:lon="0" w14:rev="0"/>
            </w14:lightRig>
          </w14:scene3d>
        </w:rPr>
        <w:t>7.2</w:t>
      </w:r>
      <w:r>
        <w:rPr>
          <w:rStyle w:val="32"/>
          <w:rFonts w:hint="eastAsia"/>
        </w:rPr>
        <w:t xml:space="preserve"> 施工流程及说明</w:t>
      </w:r>
      <w:r>
        <w:rPr>
          <w:rFonts w:hint="eastAsia"/>
        </w:rPr>
        <w:tab/>
      </w:r>
      <w:r>
        <w:rPr>
          <w:rFonts w:hint="eastAsia"/>
        </w:rPr>
        <w:fldChar w:fldCharType="begin"/>
      </w:r>
      <w:r>
        <w:rPr>
          <w:rFonts w:hint="eastAsia"/>
        </w:rPr>
        <w:instrText xml:space="preserve"> </w:instrText>
      </w:r>
      <w:r>
        <w:instrText xml:space="preserve">PAGEREF _Toc198590065 \h</w:instrText>
      </w:r>
      <w:r>
        <w:rPr>
          <w:rFonts w:hint="eastAsia"/>
        </w:rPr>
        <w:instrText xml:space="preserve"> </w:instrText>
      </w:r>
      <w:r>
        <w:fldChar w:fldCharType="separate"/>
      </w:r>
      <w:r>
        <w:t>9</w:t>
      </w:r>
      <w:r>
        <w:rPr>
          <w:rFonts w:hint="eastAsia"/>
        </w:rPr>
        <w:fldChar w:fldCharType="end"/>
      </w:r>
      <w:r>
        <w:rPr>
          <w:rFonts w:hint="eastAsia"/>
        </w:rPr>
        <w:fldChar w:fldCharType="end"/>
      </w:r>
    </w:p>
    <w:p w14:paraId="1615C30E">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"_Toc198590066" </w:instrText>
      </w:r>
      <w:r>
        <w:fldChar w:fldCharType="separate"/>
      </w:r>
      <w:r>
        <w:rPr>
          <w:rStyle w:val="32"/>
          <w:rFonts w:hint="eastAsia"/>
          <w14:scene3d>
            <w14:lightRig w14:rig="threePt" w14:dir="t">
              <w14:rot w14:lat="0" w14:lon="0" w14:rev="0"/>
            </w14:lightRig>
          </w14:scene3d>
        </w:rPr>
        <w:t>7.3</w:t>
      </w:r>
      <w:r>
        <w:rPr>
          <w:rStyle w:val="32"/>
          <w:rFonts w:hint="eastAsia"/>
        </w:rPr>
        <w:t xml:space="preserve"> 质量控制要点</w:t>
      </w:r>
      <w:r>
        <w:rPr>
          <w:rFonts w:hint="eastAsia"/>
        </w:rPr>
        <w:tab/>
      </w:r>
      <w:r>
        <w:rPr>
          <w:rFonts w:hint="eastAsia"/>
        </w:rPr>
        <w:fldChar w:fldCharType="begin"/>
      </w:r>
      <w:r>
        <w:rPr>
          <w:rFonts w:hint="eastAsia"/>
        </w:rPr>
        <w:instrText xml:space="preserve"> </w:instrText>
      </w:r>
      <w:r>
        <w:instrText xml:space="preserve">PAGEREF _Toc198590066 \h</w:instrText>
      </w:r>
      <w:r>
        <w:rPr>
          <w:rFonts w:hint="eastAsia"/>
        </w:rPr>
        <w:instrText xml:space="preserve"> </w:instrText>
      </w:r>
      <w:r>
        <w:fldChar w:fldCharType="separate"/>
      </w:r>
      <w:r>
        <w:t>9</w:t>
      </w:r>
      <w:r>
        <w:rPr>
          <w:rFonts w:hint="eastAsia"/>
        </w:rPr>
        <w:fldChar w:fldCharType="end"/>
      </w:r>
      <w:r>
        <w:rPr>
          <w:rFonts w:hint="eastAsia"/>
        </w:rPr>
        <w:fldChar w:fldCharType="end"/>
      </w:r>
    </w:p>
    <w:p w14:paraId="5BE8BA0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"_Toc198590067" </w:instrText>
      </w:r>
      <w:r>
        <w:fldChar w:fldCharType="separate"/>
      </w:r>
      <w:r>
        <w:rPr>
          <w:rStyle w:val="32"/>
          <w:rFonts w:hint="eastAsia"/>
          <w14:scene3d>
            <w14:lightRig w14:rig="threePt" w14:dir="t">
              <w14:rot w14:lat="0" w14:lon="0" w14:rev="0"/>
            </w14:lightRig>
          </w14:scene3d>
        </w:rPr>
        <w:t>7.4</w:t>
      </w:r>
      <w:r>
        <w:rPr>
          <w:rStyle w:val="32"/>
          <w:rFonts w:hint="eastAsia"/>
        </w:rPr>
        <w:t xml:space="preserve"> 检查与测试</w:t>
      </w:r>
      <w:r>
        <w:rPr>
          <w:rFonts w:hint="eastAsia"/>
        </w:rPr>
        <w:tab/>
      </w:r>
      <w:r>
        <w:rPr>
          <w:rFonts w:hint="eastAsia"/>
        </w:rPr>
        <w:fldChar w:fldCharType="begin"/>
      </w:r>
      <w:r>
        <w:rPr>
          <w:rFonts w:hint="eastAsia"/>
        </w:rPr>
        <w:instrText xml:space="preserve"> </w:instrText>
      </w:r>
      <w:r>
        <w:instrText xml:space="preserve">PAGEREF _Toc198590067 \h</w:instrText>
      </w:r>
      <w:r>
        <w:rPr>
          <w:rFonts w:hint="eastAsia"/>
        </w:rPr>
        <w:instrText xml:space="preserve"> </w:instrText>
      </w:r>
      <w:r>
        <w:fldChar w:fldCharType="separate"/>
      </w:r>
      <w:r>
        <w:t>10</w:t>
      </w:r>
      <w:r>
        <w:rPr>
          <w:rFonts w:hint="eastAsia"/>
        </w:rPr>
        <w:fldChar w:fldCharType="end"/>
      </w:r>
      <w:r>
        <w:rPr>
          <w:rFonts w:hint="eastAsia"/>
        </w:rPr>
        <w:fldChar w:fldCharType="end"/>
      </w:r>
    </w:p>
    <w:p w14:paraId="0A35F63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"_Toc198590068" </w:instrText>
      </w:r>
      <w:r>
        <w:fldChar w:fldCharType="separate"/>
      </w:r>
      <w:r>
        <w:rPr>
          <w:rStyle w:val="32"/>
          <w:rFonts w:hint="eastAsia"/>
        </w:rPr>
        <w:t>8 消防管网安装及试压</w:t>
      </w:r>
      <w:r>
        <w:rPr>
          <w:rFonts w:hint="eastAsia"/>
        </w:rPr>
        <w:tab/>
      </w:r>
      <w:r>
        <w:rPr>
          <w:rFonts w:hint="eastAsia"/>
        </w:rPr>
        <w:fldChar w:fldCharType="begin"/>
      </w:r>
      <w:r>
        <w:rPr>
          <w:rFonts w:hint="eastAsia"/>
        </w:rPr>
        <w:instrText xml:space="preserve"> </w:instrText>
      </w:r>
      <w:r>
        <w:instrText xml:space="preserve">PAGEREF _Toc198590068 \h</w:instrText>
      </w:r>
      <w:r>
        <w:rPr>
          <w:rFonts w:hint="eastAsia"/>
        </w:rPr>
        <w:instrText xml:space="preserve"> </w:instrText>
      </w:r>
      <w:r>
        <w:fldChar w:fldCharType="separate"/>
      </w:r>
      <w:r>
        <w:t>10</w:t>
      </w:r>
      <w:r>
        <w:rPr>
          <w:rFonts w:hint="eastAsia"/>
        </w:rPr>
        <w:fldChar w:fldCharType="end"/>
      </w:r>
      <w:r>
        <w:rPr>
          <w:rFonts w:hint="eastAsia"/>
        </w:rPr>
        <w:fldChar w:fldCharType="end"/>
      </w:r>
    </w:p>
    <w:p w14:paraId="5332602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"_Toc198590069" </w:instrText>
      </w:r>
      <w:r>
        <w:fldChar w:fldCharType="separate"/>
      </w:r>
      <w:r>
        <w:rPr>
          <w:rStyle w:val="32"/>
          <w:rFonts w:hint="eastAsia"/>
          <w14:scene3d>
            <w14:lightRig w14:rig="threePt" w14:dir="t">
              <w14:rot w14:lat="0" w14:lon="0" w14:rev="0"/>
            </w14:lightRig>
          </w14:scene3d>
        </w:rPr>
        <w:t>8.1</w:t>
      </w:r>
      <w:r>
        <w:rPr>
          <w:rStyle w:val="32"/>
          <w:rFonts w:hint="eastAsia"/>
        </w:rPr>
        <w:t xml:space="preserve"> 一般施工要求</w:t>
      </w:r>
      <w:r>
        <w:rPr>
          <w:rFonts w:hint="eastAsia"/>
        </w:rPr>
        <w:tab/>
      </w:r>
      <w:r>
        <w:rPr>
          <w:rFonts w:hint="eastAsia"/>
        </w:rPr>
        <w:fldChar w:fldCharType="begin"/>
      </w:r>
      <w:r>
        <w:rPr>
          <w:rFonts w:hint="eastAsia"/>
        </w:rPr>
        <w:instrText xml:space="preserve"> </w:instrText>
      </w:r>
      <w:r>
        <w:instrText xml:space="preserve">PAGEREF _Toc198590069 \h</w:instrText>
      </w:r>
      <w:r>
        <w:rPr>
          <w:rFonts w:hint="eastAsia"/>
        </w:rPr>
        <w:instrText xml:space="preserve"> </w:instrText>
      </w:r>
      <w:r>
        <w:fldChar w:fldCharType="separate"/>
      </w:r>
      <w:r>
        <w:t>10</w:t>
      </w:r>
      <w:r>
        <w:rPr>
          <w:rFonts w:hint="eastAsia"/>
        </w:rPr>
        <w:fldChar w:fldCharType="end"/>
      </w:r>
      <w:r>
        <w:rPr>
          <w:rFonts w:hint="eastAsia"/>
        </w:rPr>
        <w:fldChar w:fldCharType="end"/>
      </w:r>
    </w:p>
    <w:p w14:paraId="4E9EEA3E">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"_Toc198590070" </w:instrText>
      </w:r>
      <w:r>
        <w:fldChar w:fldCharType="separate"/>
      </w:r>
      <w:r>
        <w:rPr>
          <w:rStyle w:val="32"/>
          <w:rFonts w:hint="eastAsia"/>
          <w14:scene3d>
            <w14:lightRig w14:rig="threePt" w14:dir="t">
              <w14:rot w14:lat="0" w14:lon="0" w14:rev="0"/>
            </w14:lightRig>
          </w14:scene3d>
        </w:rPr>
        <w:t>8.2</w:t>
      </w:r>
      <w:r>
        <w:rPr>
          <w:rStyle w:val="32"/>
          <w:rFonts w:hint="eastAsia"/>
        </w:rPr>
        <w:t xml:space="preserve"> 施工流程及说明</w:t>
      </w:r>
      <w:r>
        <w:rPr>
          <w:rFonts w:hint="eastAsia"/>
        </w:rPr>
        <w:tab/>
      </w:r>
      <w:r>
        <w:rPr>
          <w:rFonts w:hint="eastAsia"/>
        </w:rPr>
        <w:fldChar w:fldCharType="begin"/>
      </w:r>
      <w:r>
        <w:rPr>
          <w:rFonts w:hint="eastAsia"/>
        </w:rPr>
        <w:instrText xml:space="preserve"> </w:instrText>
      </w:r>
      <w:r>
        <w:instrText xml:space="preserve">PAGEREF _Toc198590070 \h</w:instrText>
      </w:r>
      <w:r>
        <w:rPr>
          <w:rFonts w:hint="eastAsia"/>
        </w:rPr>
        <w:instrText xml:space="preserve"> </w:instrText>
      </w:r>
      <w:r>
        <w:fldChar w:fldCharType="separate"/>
      </w:r>
      <w:r>
        <w:t>10</w:t>
      </w:r>
      <w:r>
        <w:rPr>
          <w:rFonts w:hint="eastAsia"/>
        </w:rPr>
        <w:fldChar w:fldCharType="end"/>
      </w:r>
      <w:r>
        <w:rPr>
          <w:rFonts w:hint="eastAsia"/>
        </w:rPr>
        <w:fldChar w:fldCharType="end"/>
      </w:r>
    </w:p>
    <w:p w14:paraId="418D29F6">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"_Toc198590071" </w:instrText>
      </w:r>
      <w:r>
        <w:fldChar w:fldCharType="separate"/>
      </w:r>
      <w:r>
        <w:rPr>
          <w:rStyle w:val="32"/>
          <w:rFonts w:hint="eastAsia"/>
          <w14:scene3d>
            <w14:lightRig w14:rig="threePt" w14:dir="t">
              <w14:rot w14:lat="0" w14:lon="0" w14:rev="0"/>
            </w14:lightRig>
          </w14:scene3d>
        </w:rPr>
        <w:t>8.3</w:t>
      </w:r>
      <w:r>
        <w:rPr>
          <w:rStyle w:val="32"/>
          <w:rFonts w:hint="eastAsia"/>
        </w:rPr>
        <w:t xml:space="preserve"> 质量控制要点</w:t>
      </w:r>
      <w:r>
        <w:rPr>
          <w:rFonts w:hint="eastAsia"/>
        </w:rPr>
        <w:tab/>
      </w:r>
      <w:r>
        <w:rPr>
          <w:rFonts w:hint="eastAsia"/>
        </w:rPr>
        <w:fldChar w:fldCharType="begin"/>
      </w:r>
      <w:r>
        <w:rPr>
          <w:rFonts w:hint="eastAsia"/>
        </w:rPr>
        <w:instrText xml:space="preserve"> </w:instrText>
      </w:r>
      <w:r>
        <w:instrText xml:space="preserve">PAGEREF _Toc198590071 \h</w:instrText>
      </w:r>
      <w:r>
        <w:rPr>
          <w:rFonts w:hint="eastAsia"/>
        </w:rPr>
        <w:instrText xml:space="preserve"> </w:instrText>
      </w:r>
      <w:r>
        <w:fldChar w:fldCharType="separate"/>
      </w:r>
      <w:r>
        <w:t>10</w:t>
      </w:r>
      <w:r>
        <w:rPr>
          <w:rFonts w:hint="eastAsia"/>
        </w:rPr>
        <w:fldChar w:fldCharType="end"/>
      </w:r>
      <w:r>
        <w:rPr>
          <w:rFonts w:hint="eastAsia"/>
        </w:rPr>
        <w:fldChar w:fldCharType="end"/>
      </w:r>
    </w:p>
    <w:p w14:paraId="5F8F893F">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"_Toc198590072" </w:instrText>
      </w:r>
      <w:r>
        <w:fldChar w:fldCharType="separate"/>
      </w:r>
      <w:r>
        <w:rPr>
          <w:rStyle w:val="32"/>
          <w:rFonts w:hint="eastAsia"/>
          <w14:scene3d>
            <w14:lightRig w14:rig="threePt" w14:dir="t">
              <w14:rot w14:lat="0" w14:lon="0" w14:rev="0"/>
            </w14:lightRig>
          </w14:scene3d>
        </w:rPr>
        <w:t>8.4</w:t>
      </w:r>
      <w:r>
        <w:rPr>
          <w:rStyle w:val="32"/>
          <w:rFonts w:hint="eastAsia"/>
        </w:rPr>
        <w:t xml:space="preserve"> 检查与测试</w:t>
      </w:r>
      <w:r>
        <w:rPr>
          <w:rFonts w:hint="eastAsia"/>
        </w:rPr>
        <w:tab/>
      </w:r>
      <w:r>
        <w:rPr>
          <w:rFonts w:hint="eastAsia"/>
        </w:rPr>
        <w:fldChar w:fldCharType="begin"/>
      </w:r>
      <w:r>
        <w:rPr>
          <w:rFonts w:hint="eastAsia"/>
        </w:rPr>
        <w:instrText xml:space="preserve"> </w:instrText>
      </w:r>
      <w:r>
        <w:instrText xml:space="preserve">PAGEREF _Toc198590072 \h</w:instrText>
      </w:r>
      <w:r>
        <w:rPr>
          <w:rFonts w:hint="eastAsia"/>
        </w:rPr>
        <w:instrText xml:space="preserve"> </w:instrText>
      </w:r>
      <w:r>
        <w:fldChar w:fldCharType="separate"/>
      </w:r>
      <w:r>
        <w:t>12</w:t>
      </w:r>
      <w:r>
        <w:rPr>
          <w:rFonts w:hint="eastAsia"/>
        </w:rPr>
        <w:fldChar w:fldCharType="end"/>
      </w:r>
      <w:r>
        <w:rPr>
          <w:rFonts w:hint="eastAsia"/>
        </w:rPr>
        <w:fldChar w:fldCharType="end"/>
      </w:r>
    </w:p>
    <w:p w14:paraId="20912FA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"_Toc198590073" </w:instrText>
      </w:r>
      <w:r>
        <w:fldChar w:fldCharType="separate"/>
      </w:r>
      <w:r>
        <w:rPr>
          <w:rStyle w:val="32"/>
          <w:rFonts w:hint="eastAsia" w:hAnsi="黑体"/>
        </w:rPr>
        <w:t>9 防火卷帘门安装</w:t>
      </w:r>
      <w:r>
        <w:rPr>
          <w:rFonts w:hint="eastAsia"/>
        </w:rPr>
        <w:tab/>
      </w:r>
      <w:r>
        <w:rPr>
          <w:rFonts w:hint="eastAsia"/>
        </w:rPr>
        <w:fldChar w:fldCharType="begin"/>
      </w:r>
      <w:r>
        <w:rPr>
          <w:rFonts w:hint="eastAsia"/>
        </w:rPr>
        <w:instrText xml:space="preserve"> </w:instrText>
      </w:r>
      <w:r>
        <w:instrText xml:space="preserve">PAGEREF _Toc198590073 \h</w:instrText>
      </w:r>
      <w:r>
        <w:rPr>
          <w:rFonts w:hint="eastAsia"/>
        </w:rPr>
        <w:instrText xml:space="preserve"> </w:instrText>
      </w:r>
      <w:r>
        <w:fldChar w:fldCharType="separate"/>
      </w:r>
      <w:r>
        <w:t>13</w:t>
      </w:r>
      <w:r>
        <w:rPr>
          <w:rFonts w:hint="eastAsia"/>
        </w:rPr>
        <w:fldChar w:fldCharType="end"/>
      </w:r>
      <w:r>
        <w:rPr>
          <w:rFonts w:hint="eastAsia"/>
        </w:rPr>
        <w:fldChar w:fldCharType="end"/>
      </w:r>
    </w:p>
    <w:p w14:paraId="7CDDAD2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"_Toc198590074" </w:instrText>
      </w:r>
      <w:r>
        <w:fldChar w:fldCharType="separate"/>
      </w:r>
      <w:r>
        <w:rPr>
          <w:rStyle w:val="32"/>
          <w:rFonts w:hint="eastAsia"/>
          <w14:scene3d>
            <w14:lightRig w14:rig="threePt" w14:dir="t">
              <w14:rot w14:lat="0" w14:lon="0" w14:rev="0"/>
            </w14:lightRig>
          </w14:scene3d>
        </w:rPr>
        <w:t>9.1</w:t>
      </w:r>
      <w:r>
        <w:rPr>
          <w:rStyle w:val="32"/>
          <w:rFonts w:hint="eastAsia"/>
        </w:rPr>
        <w:t xml:space="preserve"> 一般施工要求</w:t>
      </w:r>
      <w:r>
        <w:rPr>
          <w:rFonts w:hint="eastAsia"/>
        </w:rPr>
        <w:tab/>
      </w:r>
      <w:r>
        <w:rPr>
          <w:rFonts w:hint="eastAsia"/>
        </w:rPr>
        <w:fldChar w:fldCharType="begin"/>
      </w:r>
      <w:r>
        <w:rPr>
          <w:rFonts w:hint="eastAsia"/>
        </w:rPr>
        <w:instrText xml:space="preserve"> </w:instrText>
      </w:r>
      <w:r>
        <w:instrText xml:space="preserve">PAGEREF _Toc198590074 \h</w:instrText>
      </w:r>
      <w:r>
        <w:rPr>
          <w:rFonts w:hint="eastAsia"/>
        </w:rPr>
        <w:instrText xml:space="preserve"> </w:instrText>
      </w:r>
      <w:r>
        <w:fldChar w:fldCharType="separate"/>
      </w:r>
      <w:r>
        <w:t>13</w:t>
      </w:r>
      <w:r>
        <w:rPr>
          <w:rFonts w:hint="eastAsia"/>
        </w:rPr>
        <w:fldChar w:fldCharType="end"/>
      </w:r>
      <w:r>
        <w:rPr>
          <w:rFonts w:hint="eastAsia"/>
        </w:rPr>
        <w:fldChar w:fldCharType="end"/>
      </w:r>
    </w:p>
    <w:p w14:paraId="5F486D5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"_Toc198590075" </w:instrText>
      </w:r>
      <w:r>
        <w:fldChar w:fldCharType="separate"/>
      </w:r>
      <w:r>
        <w:rPr>
          <w:rStyle w:val="32"/>
          <w:rFonts w:hint="eastAsia"/>
          <w14:scene3d>
            <w14:lightRig w14:rig="threePt" w14:dir="t">
              <w14:rot w14:lat="0" w14:lon="0" w14:rev="0"/>
            </w14:lightRig>
          </w14:scene3d>
        </w:rPr>
        <w:t>9.2</w:t>
      </w:r>
      <w:r>
        <w:rPr>
          <w:rStyle w:val="32"/>
          <w:rFonts w:hint="eastAsia"/>
        </w:rPr>
        <w:t xml:space="preserve"> 施工流程及说明</w:t>
      </w:r>
      <w:r>
        <w:rPr>
          <w:rFonts w:hint="eastAsia"/>
        </w:rPr>
        <w:tab/>
      </w:r>
      <w:r>
        <w:rPr>
          <w:rFonts w:hint="eastAsia"/>
        </w:rPr>
        <w:fldChar w:fldCharType="begin"/>
      </w:r>
      <w:r>
        <w:rPr>
          <w:rFonts w:hint="eastAsia"/>
        </w:rPr>
        <w:instrText xml:space="preserve"> </w:instrText>
      </w:r>
      <w:r>
        <w:instrText xml:space="preserve">PAGEREF _Toc198590075 \h</w:instrText>
      </w:r>
      <w:r>
        <w:rPr>
          <w:rFonts w:hint="eastAsia"/>
        </w:rPr>
        <w:instrText xml:space="preserve"> </w:instrText>
      </w:r>
      <w:r>
        <w:fldChar w:fldCharType="separate"/>
      </w:r>
      <w:r>
        <w:t>13</w:t>
      </w:r>
      <w:r>
        <w:rPr>
          <w:rFonts w:hint="eastAsia"/>
        </w:rPr>
        <w:fldChar w:fldCharType="end"/>
      </w:r>
      <w:r>
        <w:rPr>
          <w:rFonts w:hint="eastAsia"/>
        </w:rPr>
        <w:fldChar w:fldCharType="end"/>
      </w:r>
    </w:p>
    <w:p w14:paraId="789750AF">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"_Toc198590076" </w:instrText>
      </w:r>
      <w:r>
        <w:fldChar w:fldCharType="separate"/>
      </w:r>
      <w:r>
        <w:rPr>
          <w:rStyle w:val="32"/>
          <w:rFonts w:hint="eastAsia"/>
          <w14:scene3d>
            <w14:lightRig w14:rig="threePt" w14:dir="t">
              <w14:rot w14:lat="0" w14:lon="0" w14:rev="0"/>
            </w14:lightRig>
          </w14:scene3d>
        </w:rPr>
        <w:t>9.3</w:t>
      </w:r>
      <w:r>
        <w:rPr>
          <w:rStyle w:val="32"/>
          <w:rFonts w:hint="eastAsia"/>
        </w:rPr>
        <w:t xml:space="preserve"> 质量控制要点</w:t>
      </w:r>
      <w:r>
        <w:rPr>
          <w:rFonts w:hint="eastAsia"/>
        </w:rPr>
        <w:tab/>
      </w:r>
      <w:r>
        <w:rPr>
          <w:rFonts w:hint="eastAsia"/>
        </w:rPr>
        <w:fldChar w:fldCharType="begin"/>
      </w:r>
      <w:r>
        <w:rPr>
          <w:rFonts w:hint="eastAsia"/>
        </w:rPr>
        <w:instrText xml:space="preserve"> </w:instrText>
      </w:r>
      <w:r>
        <w:instrText xml:space="preserve">PAGEREF _Toc198590076 \h</w:instrText>
      </w:r>
      <w:r>
        <w:rPr>
          <w:rFonts w:hint="eastAsia"/>
        </w:rPr>
        <w:instrText xml:space="preserve"> </w:instrText>
      </w:r>
      <w:r>
        <w:fldChar w:fldCharType="separate"/>
      </w:r>
      <w:r>
        <w:t>13</w:t>
      </w:r>
      <w:r>
        <w:rPr>
          <w:rFonts w:hint="eastAsia"/>
        </w:rPr>
        <w:fldChar w:fldCharType="end"/>
      </w:r>
      <w:r>
        <w:rPr>
          <w:rFonts w:hint="eastAsia"/>
        </w:rPr>
        <w:fldChar w:fldCharType="end"/>
      </w:r>
    </w:p>
    <w:p w14:paraId="5FFF3E9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"_Toc198590077" </w:instrText>
      </w:r>
      <w:r>
        <w:fldChar w:fldCharType="separate"/>
      </w:r>
      <w:r>
        <w:rPr>
          <w:rStyle w:val="32"/>
          <w:rFonts w:hint="eastAsia"/>
        </w:rPr>
        <w:t>10 防排烟设备的安装</w:t>
      </w:r>
      <w:r>
        <w:rPr>
          <w:rFonts w:hint="eastAsia"/>
        </w:rPr>
        <w:tab/>
      </w:r>
      <w:r>
        <w:rPr>
          <w:rFonts w:hint="eastAsia"/>
        </w:rPr>
        <w:fldChar w:fldCharType="begin"/>
      </w:r>
      <w:r>
        <w:rPr>
          <w:rFonts w:hint="eastAsia"/>
        </w:rPr>
        <w:instrText xml:space="preserve"> </w:instrText>
      </w:r>
      <w:r>
        <w:instrText xml:space="preserve">PAGEREF _Toc198590077 \h</w:instrText>
      </w:r>
      <w:r>
        <w:rPr>
          <w:rFonts w:hint="eastAsia"/>
        </w:rPr>
        <w:instrText xml:space="preserve"> </w:instrText>
      </w:r>
      <w:r>
        <w:fldChar w:fldCharType="separate"/>
      </w:r>
      <w:r>
        <w:t>14</w:t>
      </w:r>
      <w:r>
        <w:rPr>
          <w:rFonts w:hint="eastAsia"/>
        </w:rPr>
        <w:fldChar w:fldCharType="end"/>
      </w:r>
      <w:r>
        <w:rPr>
          <w:rFonts w:hint="eastAsia"/>
        </w:rPr>
        <w:fldChar w:fldCharType="end"/>
      </w:r>
    </w:p>
    <w:p w14:paraId="5E11DC6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"_Toc198590078" </w:instrText>
      </w:r>
      <w:r>
        <w:fldChar w:fldCharType="separate"/>
      </w:r>
      <w:r>
        <w:rPr>
          <w:rStyle w:val="32"/>
          <w:rFonts w:hint="eastAsia"/>
          <w14:scene3d>
            <w14:lightRig w14:rig="threePt" w14:dir="t">
              <w14:rot w14:lat="0" w14:lon="0" w14:rev="0"/>
            </w14:lightRig>
          </w14:scene3d>
        </w:rPr>
        <w:t>10.1</w:t>
      </w:r>
      <w:r>
        <w:rPr>
          <w:rStyle w:val="32"/>
          <w:rFonts w:hint="eastAsia"/>
        </w:rPr>
        <w:t xml:space="preserve"> 一般规定</w:t>
      </w:r>
      <w:r>
        <w:rPr>
          <w:rFonts w:hint="eastAsia"/>
        </w:rPr>
        <w:tab/>
      </w:r>
      <w:r>
        <w:rPr>
          <w:rFonts w:hint="eastAsia"/>
        </w:rPr>
        <w:fldChar w:fldCharType="begin"/>
      </w:r>
      <w:r>
        <w:rPr>
          <w:rFonts w:hint="eastAsia"/>
        </w:rPr>
        <w:instrText xml:space="preserve"> </w:instrText>
      </w:r>
      <w:r>
        <w:instrText xml:space="preserve">PAGEREF _Toc198590078 \h</w:instrText>
      </w:r>
      <w:r>
        <w:rPr>
          <w:rFonts w:hint="eastAsia"/>
        </w:rPr>
        <w:instrText xml:space="preserve"> </w:instrText>
      </w:r>
      <w:r>
        <w:fldChar w:fldCharType="separate"/>
      </w:r>
      <w:r>
        <w:t>14</w:t>
      </w:r>
      <w:r>
        <w:rPr>
          <w:rFonts w:hint="eastAsia"/>
        </w:rPr>
        <w:fldChar w:fldCharType="end"/>
      </w:r>
      <w:r>
        <w:rPr>
          <w:rFonts w:hint="eastAsia"/>
        </w:rPr>
        <w:fldChar w:fldCharType="end"/>
      </w:r>
    </w:p>
    <w:p w14:paraId="6E408326">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"_Toc198590079" </w:instrText>
      </w:r>
      <w:r>
        <w:fldChar w:fldCharType="separate"/>
      </w:r>
      <w:r>
        <w:rPr>
          <w:rStyle w:val="32"/>
          <w:rFonts w:hint="eastAsia"/>
          <w14:scene3d>
            <w14:lightRig w14:rig="threePt" w14:dir="t">
              <w14:rot w14:lat="0" w14:lon="0" w14:rev="0"/>
            </w14:lightRig>
          </w14:scene3d>
        </w:rPr>
        <w:t>10.2</w:t>
      </w:r>
      <w:r>
        <w:rPr>
          <w:rStyle w:val="32"/>
          <w:rFonts w:hint="eastAsia"/>
        </w:rPr>
        <w:t xml:space="preserve"> 防排烟设备安装原则</w:t>
      </w:r>
      <w:r>
        <w:rPr>
          <w:rFonts w:hint="eastAsia"/>
        </w:rPr>
        <w:tab/>
      </w:r>
      <w:r>
        <w:rPr>
          <w:rFonts w:hint="eastAsia"/>
        </w:rPr>
        <w:fldChar w:fldCharType="begin"/>
      </w:r>
      <w:r>
        <w:rPr>
          <w:rFonts w:hint="eastAsia"/>
        </w:rPr>
        <w:instrText xml:space="preserve"> </w:instrText>
      </w:r>
      <w:r>
        <w:instrText xml:space="preserve">PAGEREF _Toc198590079 \h</w:instrText>
      </w:r>
      <w:r>
        <w:rPr>
          <w:rFonts w:hint="eastAsia"/>
        </w:rPr>
        <w:instrText xml:space="preserve"> </w:instrText>
      </w:r>
      <w:r>
        <w:fldChar w:fldCharType="separate"/>
      </w:r>
      <w:r>
        <w:t>15</w:t>
      </w:r>
      <w:r>
        <w:rPr>
          <w:rFonts w:hint="eastAsia"/>
        </w:rPr>
        <w:fldChar w:fldCharType="end"/>
      </w:r>
      <w:r>
        <w:rPr>
          <w:rFonts w:hint="eastAsia"/>
        </w:rPr>
        <w:fldChar w:fldCharType="end"/>
      </w:r>
    </w:p>
    <w:p w14:paraId="3BF44A0E">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"_Toc198590080" </w:instrText>
      </w:r>
      <w:r>
        <w:fldChar w:fldCharType="separate"/>
      </w:r>
      <w:r>
        <w:rPr>
          <w:rStyle w:val="32"/>
          <w:rFonts w:hint="eastAsia"/>
          <w14:scene3d>
            <w14:lightRig w14:rig="threePt" w14:dir="t">
              <w14:rot w14:lat="0" w14:lon="0" w14:rev="0"/>
            </w14:lightRig>
          </w14:scene3d>
        </w:rPr>
        <w:t>10.3</w:t>
      </w:r>
      <w:r>
        <w:rPr>
          <w:rStyle w:val="32"/>
          <w:rFonts w:hint="eastAsia"/>
        </w:rPr>
        <w:t xml:space="preserve"> 隧道排烟风机</w:t>
      </w:r>
      <w:r>
        <w:rPr>
          <w:rFonts w:hint="eastAsia"/>
        </w:rPr>
        <w:tab/>
      </w:r>
      <w:r>
        <w:rPr>
          <w:rFonts w:hint="eastAsia"/>
        </w:rPr>
        <w:fldChar w:fldCharType="begin"/>
      </w:r>
      <w:r>
        <w:rPr>
          <w:rFonts w:hint="eastAsia"/>
        </w:rPr>
        <w:instrText xml:space="preserve"> </w:instrText>
      </w:r>
      <w:r>
        <w:instrText xml:space="preserve">PAGEREF _Toc198590080 \h</w:instrText>
      </w:r>
      <w:r>
        <w:rPr>
          <w:rFonts w:hint="eastAsia"/>
        </w:rPr>
        <w:instrText xml:space="preserve"> </w:instrText>
      </w:r>
      <w:r>
        <w:fldChar w:fldCharType="separate"/>
      </w:r>
      <w:r>
        <w:t>15</w:t>
      </w:r>
      <w:r>
        <w:rPr>
          <w:rFonts w:hint="eastAsia"/>
        </w:rPr>
        <w:fldChar w:fldCharType="end"/>
      </w:r>
      <w:r>
        <w:rPr>
          <w:rFonts w:hint="eastAsia"/>
        </w:rPr>
        <w:fldChar w:fldCharType="end"/>
      </w:r>
    </w:p>
    <w:p w14:paraId="25C9E1A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"_Toc198590081" </w:instrText>
      </w:r>
      <w:r>
        <w:fldChar w:fldCharType="separate"/>
      </w:r>
      <w:r>
        <w:rPr>
          <w:rStyle w:val="32"/>
          <w:rFonts w:hint="eastAsia"/>
          <w14:scene3d>
            <w14:lightRig w14:rig="threePt" w14:dir="t">
              <w14:rot w14:lat="0" w14:lon="0" w14:rev="0"/>
            </w14:lightRig>
          </w14:scene3d>
        </w:rPr>
        <w:t>10.4</w:t>
      </w:r>
      <w:r>
        <w:rPr>
          <w:rStyle w:val="32"/>
          <w:rFonts w:hint="eastAsia"/>
        </w:rPr>
        <w:t xml:space="preserve"> 检查与测试</w:t>
      </w:r>
      <w:r>
        <w:rPr>
          <w:rFonts w:hint="eastAsia"/>
        </w:rPr>
        <w:tab/>
      </w:r>
      <w:r>
        <w:rPr>
          <w:rFonts w:hint="eastAsia"/>
        </w:rPr>
        <w:fldChar w:fldCharType="begin"/>
      </w:r>
      <w:r>
        <w:rPr>
          <w:rFonts w:hint="eastAsia"/>
        </w:rPr>
        <w:instrText xml:space="preserve"> </w:instrText>
      </w:r>
      <w:r>
        <w:instrText xml:space="preserve">PAGEREF _Toc198590081 \h</w:instrText>
      </w:r>
      <w:r>
        <w:rPr>
          <w:rFonts w:hint="eastAsia"/>
        </w:rPr>
        <w:instrText xml:space="preserve"> </w:instrText>
      </w:r>
      <w:r>
        <w:fldChar w:fldCharType="separate"/>
      </w:r>
      <w:r>
        <w:t>16</w:t>
      </w:r>
      <w:r>
        <w:rPr>
          <w:rFonts w:hint="eastAsia"/>
        </w:rPr>
        <w:fldChar w:fldCharType="end"/>
      </w:r>
      <w:r>
        <w:rPr>
          <w:rFonts w:hint="eastAsia"/>
        </w:rPr>
        <w:fldChar w:fldCharType="end"/>
      </w:r>
    </w:p>
    <w:p w14:paraId="4CE303C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"_Toc198590082" </w:instrText>
      </w:r>
      <w:r>
        <w:fldChar w:fldCharType="separate"/>
      </w:r>
      <w:r>
        <w:rPr>
          <w:rStyle w:val="32"/>
          <w:rFonts w:hint="eastAsia"/>
        </w:rPr>
        <w:t>11 应急照明和疏散指示系统的安装</w:t>
      </w:r>
      <w:r>
        <w:rPr>
          <w:rFonts w:hint="eastAsia"/>
        </w:rPr>
        <w:tab/>
      </w:r>
      <w:r>
        <w:rPr>
          <w:rFonts w:hint="eastAsia"/>
        </w:rPr>
        <w:fldChar w:fldCharType="begin"/>
      </w:r>
      <w:r>
        <w:rPr>
          <w:rFonts w:hint="eastAsia"/>
        </w:rPr>
        <w:instrText xml:space="preserve"> </w:instrText>
      </w:r>
      <w:r>
        <w:instrText xml:space="preserve">PAGEREF _Toc198590082 \h</w:instrText>
      </w:r>
      <w:r>
        <w:rPr>
          <w:rFonts w:hint="eastAsia"/>
        </w:rPr>
        <w:instrText xml:space="preserve"> </w:instrText>
      </w:r>
      <w:r>
        <w:fldChar w:fldCharType="separate"/>
      </w:r>
      <w:r>
        <w:t>16</w:t>
      </w:r>
      <w:r>
        <w:rPr>
          <w:rFonts w:hint="eastAsia"/>
        </w:rPr>
        <w:fldChar w:fldCharType="end"/>
      </w:r>
      <w:r>
        <w:rPr>
          <w:rFonts w:hint="eastAsia"/>
        </w:rPr>
        <w:fldChar w:fldCharType="end"/>
      </w:r>
    </w:p>
    <w:p w14:paraId="3C15055F">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"_Toc198590083" </w:instrText>
      </w:r>
      <w:r>
        <w:fldChar w:fldCharType="separate"/>
      </w:r>
      <w:r>
        <w:rPr>
          <w:rStyle w:val="32"/>
          <w:rFonts w:hint="eastAsia"/>
          <w14:scene3d>
            <w14:lightRig w14:rig="threePt" w14:dir="t">
              <w14:rot w14:lat="0" w14:lon="0" w14:rev="0"/>
            </w14:lightRig>
          </w14:scene3d>
        </w:rPr>
        <w:t>11.1</w:t>
      </w:r>
      <w:r>
        <w:rPr>
          <w:rStyle w:val="32"/>
          <w:rFonts w:hint="eastAsia"/>
        </w:rPr>
        <w:t xml:space="preserve"> 一般规定</w:t>
      </w:r>
      <w:r>
        <w:rPr>
          <w:rFonts w:hint="eastAsia"/>
        </w:rPr>
        <w:tab/>
      </w:r>
      <w:r>
        <w:rPr>
          <w:rFonts w:hint="eastAsia"/>
        </w:rPr>
        <w:fldChar w:fldCharType="begin"/>
      </w:r>
      <w:r>
        <w:rPr>
          <w:rFonts w:hint="eastAsia"/>
        </w:rPr>
        <w:instrText xml:space="preserve"> </w:instrText>
      </w:r>
      <w:r>
        <w:instrText xml:space="preserve">PAGEREF _Toc198590083 \h</w:instrText>
      </w:r>
      <w:r>
        <w:rPr>
          <w:rFonts w:hint="eastAsia"/>
        </w:rPr>
        <w:instrText xml:space="preserve"> </w:instrText>
      </w:r>
      <w:r>
        <w:fldChar w:fldCharType="separate"/>
      </w:r>
      <w:r>
        <w:t>16</w:t>
      </w:r>
      <w:r>
        <w:rPr>
          <w:rFonts w:hint="eastAsia"/>
        </w:rPr>
        <w:fldChar w:fldCharType="end"/>
      </w:r>
      <w:r>
        <w:rPr>
          <w:rFonts w:hint="eastAsia"/>
        </w:rPr>
        <w:fldChar w:fldCharType="end"/>
      </w:r>
    </w:p>
    <w:p w14:paraId="0D7BCEB4">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"_Toc198590084" </w:instrText>
      </w:r>
      <w:r>
        <w:fldChar w:fldCharType="separate"/>
      </w:r>
      <w:r>
        <w:rPr>
          <w:rStyle w:val="32"/>
          <w:rFonts w:hint="eastAsia"/>
          <w14:scene3d>
            <w14:lightRig w14:rig="threePt" w14:dir="t">
              <w14:rot w14:lat="0" w14:lon="0" w14:rev="0"/>
            </w14:lightRig>
          </w14:scene3d>
        </w:rPr>
        <w:t>11.2</w:t>
      </w:r>
      <w:r>
        <w:rPr>
          <w:rStyle w:val="32"/>
          <w:rFonts w:hint="eastAsia"/>
        </w:rPr>
        <w:t xml:space="preserve"> 应急疏散系统的配电方式</w:t>
      </w:r>
      <w:r>
        <w:rPr>
          <w:rFonts w:hint="eastAsia"/>
        </w:rPr>
        <w:tab/>
      </w:r>
      <w:r>
        <w:rPr>
          <w:rFonts w:hint="eastAsia"/>
        </w:rPr>
        <w:fldChar w:fldCharType="begin"/>
      </w:r>
      <w:r>
        <w:rPr>
          <w:rFonts w:hint="eastAsia"/>
        </w:rPr>
        <w:instrText xml:space="preserve"> </w:instrText>
      </w:r>
      <w:r>
        <w:instrText xml:space="preserve">PAGEREF _Toc198590084 \h</w:instrText>
      </w:r>
      <w:r>
        <w:rPr>
          <w:rFonts w:hint="eastAsia"/>
        </w:rPr>
        <w:instrText xml:space="preserve"> </w:instrText>
      </w:r>
      <w:r>
        <w:fldChar w:fldCharType="separate"/>
      </w:r>
      <w:r>
        <w:t>16</w:t>
      </w:r>
      <w:r>
        <w:rPr>
          <w:rFonts w:hint="eastAsia"/>
        </w:rPr>
        <w:fldChar w:fldCharType="end"/>
      </w:r>
      <w:r>
        <w:rPr>
          <w:rFonts w:hint="eastAsia"/>
        </w:rPr>
        <w:fldChar w:fldCharType="end"/>
      </w:r>
    </w:p>
    <w:p w14:paraId="61B583E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"_Toc198590085" </w:instrText>
      </w:r>
      <w:r>
        <w:fldChar w:fldCharType="separate"/>
      </w:r>
      <w:r>
        <w:rPr>
          <w:rStyle w:val="32"/>
          <w:rFonts w:hint="eastAsia"/>
          <w14:scene3d>
            <w14:lightRig w14:rig="threePt" w14:dir="t">
              <w14:rot w14:lat="0" w14:lon="0" w14:rev="0"/>
            </w14:lightRig>
          </w14:scene3d>
        </w:rPr>
        <w:t>11.3</w:t>
      </w:r>
      <w:r>
        <w:rPr>
          <w:rStyle w:val="32"/>
          <w:rFonts w:hint="eastAsia" w:hAnsi="黑体"/>
        </w:rPr>
        <w:t xml:space="preserve"> 应急照明控制器及集中电源</w:t>
      </w:r>
      <w:r>
        <w:rPr>
          <w:rFonts w:hint="eastAsia"/>
        </w:rPr>
        <w:tab/>
      </w:r>
      <w:r>
        <w:rPr>
          <w:rFonts w:hint="eastAsia"/>
        </w:rPr>
        <w:fldChar w:fldCharType="begin"/>
      </w:r>
      <w:r>
        <w:rPr>
          <w:rFonts w:hint="eastAsia"/>
        </w:rPr>
        <w:instrText xml:space="preserve"> </w:instrText>
      </w:r>
      <w:r>
        <w:instrText xml:space="preserve">PAGEREF _Toc198590085 \h</w:instrText>
      </w:r>
      <w:r>
        <w:rPr>
          <w:rFonts w:hint="eastAsia"/>
        </w:rPr>
        <w:instrText xml:space="preserve"> </w:instrText>
      </w:r>
      <w:r>
        <w:fldChar w:fldCharType="separate"/>
      </w:r>
      <w:r>
        <w:t>16</w:t>
      </w:r>
      <w:r>
        <w:rPr>
          <w:rFonts w:hint="eastAsia"/>
        </w:rPr>
        <w:fldChar w:fldCharType="end"/>
      </w:r>
      <w:r>
        <w:rPr>
          <w:rFonts w:hint="eastAsia"/>
        </w:rPr>
        <w:fldChar w:fldCharType="end"/>
      </w:r>
    </w:p>
    <w:p w14:paraId="0B928E8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"_Toc198590086" </w:instrText>
      </w:r>
      <w:r>
        <w:fldChar w:fldCharType="separate"/>
      </w:r>
      <w:r>
        <w:rPr>
          <w:rStyle w:val="32"/>
          <w:rFonts w:hint="eastAsia"/>
          <w14:scene3d>
            <w14:lightRig w14:rig="threePt" w14:dir="t">
              <w14:rot w14:lat="0" w14:lon="0" w14:rev="0"/>
            </w14:lightRig>
          </w14:scene3d>
        </w:rPr>
        <w:t>11.4</w:t>
      </w:r>
      <w:r>
        <w:rPr>
          <w:rStyle w:val="32"/>
          <w:rFonts w:hint="eastAsia" w:hAnsi="黑体"/>
        </w:rPr>
        <w:t xml:space="preserve"> 应急照明灯具</w:t>
      </w:r>
      <w:r>
        <w:rPr>
          <w:rFonts w:hint="eastAsia"/>
        </w:rPr>
        <w:tab/>
      </w:r>
      <w:r>
        <w:rPr>
          <w:rFonts w:hint="eastAsia"/>
        </w:rPr>
        <w:fldChar w:fldCharType="begin"/>
      </w:r>
      <w:r>
        <w:rPr>
          <w:rFonts w:hint="eastAsia"/>
        </w:rPr>
        <w:instrText xml:space="preserve"> </w:instrText>
      </w:r>
      <w:r>
        <w:instrText xml:space="preserve">PAGEREF _Toc198590086 \h</w:instrText>
      </w:r>
      <w:r>
        <w:rPr>
          <w:rFonts w:hint="eastAsia"/>
        </w:rPr>
        <w:instrText xml:space="preserve"> </w:instrText>
      </w:r>
      <w:r>
        <w:fldChar w:fldCharType="separate"/>
      </w:r>
      <w:r>
        <w:t>17</w:t>
      </w:r>
      <w:r>
        <w:rPr>
          <w:rFonts w:hint="eastAsia"/>
        </w:rPr>
        <w:fldChar w:fldCharType="end"/>
      </w:r>
      <w:r>
        <w:rPr>
          <w:rFonts w:hint="eastAsia"/>
        </w:rPr>
        <w:fldChar w:fldCharType="end"/>
      </w:r>
    </w:p>
    <w:p w14:paraId="1071FDA7">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"_Toc198590087" </w:instrText>
      </w:r>
      <w:r>
        <w:fldChar w:fldCharType="separate"/>
      </w:r>
      <w:r>
        <w:rPr>
          <w:rStyle w:val="32"/>
          <w:rFonts w:hint="eastAsia"/>
          <w14:scene3d>
            <w14:lightRig w14:rig="threePt" w14:dir="t">
              <w14:rot w14:lat="0" w14:lon="0" w14:rev="0"/>
            </w14:lightRig>
          </w14:scene3d>
        </w:rPr>
        <w:t>11.5</w:t>
      </w:r>
      <w:r>
        <w:rPr>
          <w:rStyle w:val="32"/>
          <w:rFonts w:hint="eastAsia"/>
        </w:rPr>
        <w:t xml:space="preserve"> 检查与测试</w:t>
      </w:r>
      <w:r>
        <w:rPr>
          <w:rFonts w:hint="eastAsia"/>
        </w:rPr>
        <w:tab/>
      </w:r>
      <w:r>
        <w:rPr>
          <w:rFonts w:hint="eastAsia"/>
        </w:rPr>
        <w:fldChar w:fldCharType="begin"/>
      </w:r>
      <w:r>
        <w:rPr>
          <w:rFonts w:hint="eastAsia"/>
        </w:rPr>
        <w:instrText xml:space="preserve"> </w:instrText>
      </w:r>
      <w:r>
        <w:instrText xml:space="preserve">PAGEREF _Toc198590087 \h</w:instrText>
      </w:r>
      <w:r>
        <w:rPr>
          <w:rFonts w:hint="eastAsia"/>
        </w:rPr>
        <w:instrText xml:space="preserve"> </w:instrText>
      </w:r>
      <w:r>
        <w:fldChar w:fldCharType="separate"/>
      </w:r>
      <w:r>
        <w:t>17</w:t>
      </w:r>
      <w:r>
        <w:rPr>
          <w:rFonts w:hint="eastAsia"/>
        </w:rPr>
        <w:fldChar w:fldCharType="end"/>
      </w:r>
      <w:r>
        <w:rPr>
          <w:rFonts w:hint="eastAsia"/>
        </w:rPr>
        <w:fldChar w:fldCharType="end"/>
      </w:r>
    </w:p>
    <w:p w14:paraId="001C9CC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"_Toc198590088" </w:instrText>
      </w:r>
      <w:r>
        <w:fldChar w:fldCharType="separate"/>
      </w:r>
      <w:r>
        <w:rPr>
          <w:rStyle w:val="32"/>
          <w:rFonts w:hint="eastAsia"/>
          <w:spacing w:val="100"/>
        </w:rPr>
        <w:t>附录A</w:t>
      </w:r>
      <w:r>
        <w:rPr>
          <w:rStyle w:val="32"/>
          <w:rFonts w:hint="eastAsia"/>
        </w:rPr>
        <w:t xml:space="preserve"> （规范性附录） 火灾报警、建筑消防设施运行状态信息</w:t>
      </w:r>
      <w:r>
        <w:rPr>
          <w:rFonts w:hint="eastAsia"/>
        </w:rPr>
        <w:tab/>
      </w:r>
      <w:r>
        <w:rPr>
          <w:rFonts w:hint="eastAsia"/>
        </w:rPr>
        <w:fldChar w:fldCharType="begin"/>
      </w:r>
      <w:r>
        <w:rPr>
          <w:rFonts w:hint="eastAsia"/>
        </w:rPr>
        <w:instrText xml:space="preserve"> </w:instrText>
      </w:r>
      <w:r>
        <w:instrText xml:space="preserve">PAGEREF _Toc198590088 \h</w:instrText>
      </w:r>
      <w:r>
        <w:rPr>
          <w:rFonts w:hint="eastAsia"/>
        </w:rPr>
        <w:instrText xml:space="preserve"> </w:instrText>
      </w:r>
      <w:r>
        <w:fldChar w:fldCharType="separate"/>
      </w:r>
      <w:r>
        <w:t>18</w:t>
      </w:r>
      <w:r>
        <w:rPr>
          <w:rFonts w:hint="eastAsia"/>
        </w:rPr>
        <w:fldChar w:fldCharType="end"/>
      </w:r>
      <w:r>
        <w:rPr>
          <w:rFonts w:hint="eastAsia"/>
        </w:rPr>
        <w:fldChar w:fldCharType="end"/>
      </w:r>
    </w:p>
    <w:p w14:paraId="64E2F6ED">
      <w:pPr>
        <w:pStyle w:val="91"/>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7227D6E8">
      <w:pPr>
        <w:pStyle w:val="89"/>
        <w:spacing w:before="900" w:after="360"/>
      </w:pPr>
      <w:bookmarkStart w:id="23" w:name="_Toc198590045"/>
      <w:bookmarkStart w:id="24" w:name="BookMark2"/>
      <w:r>
        <w:rPr>
          <w:spacing w:val="320"/>
        </w:rPr>
        <w:t>前</w:t>
      </w:r>
      <w:r>
        <w:t>言</w:t>
      </w:r>
      <w:bookmarkEnd w:id="22"/>
      <w:bookmarkEnd w:id="23"/>
    </w:p>
    <w:p w14:paraId="7D6C894C">
      <w:pPr>
        <w:pStyle w:val="56"/>
        <w:spacing w:line="360" w:lineRule="auto"/>
        <w:ind w:firstLine="420"/>
      </w:pPr>
      <w:r>
        <w:rPr>
          <w:rFonts w:hint="eastAsia"/>
        </w:rPr>
        <w:t>本文件按照GB/T 1.1—2020《标准化工作导则  第1部分：标准化文件的结构和起草规则》的规定起草。</w:t>
      </w:r>
    </w:p>
    <w:p w14:paraId="47DC351A">
      <w:pPr>
        <w:pStyle w:val="56"/>
        <w:spacing w:line="360" w:lineRule="auto"/>
        <w:ind w:firstLine="420"/>
      </w:pPr>
    </w:p>
    <w:p w14:paraId="65EDF019">
      <w:pPr>
        <w:pStyle w:val="56"/>
        <w:spacing w:line="360" w:lineRule="auto"/>
        <w:ind w:firstLine="420"/>
      </w:pPr>
    </w:p>
    <w:p w14:paraId="7420DE1F">
      <w:pPr>
        <w:pStyle w:val="56"/>
        <w:spacing w:line="360" w:lineRule="auto"/>
        <w:ind w:firstLine="420"/>
      </w:pPr>
      <w:r>
        <w:rPr>
          <w:rFonts w:hint="eastAsia"/>
        </w:rPr>
        <w:t>请注意本文件的某些内容可能涉及专利。本文件的发布机构不承担识别专利的责任。</w:t>
      </w:r>
    </w:p>
    <w:p w14:paraId="2BF652CF">
      <w:pPr>
        <w:pStyle w:val="56"/>
        <w:spacing w:line="360" w:lineRule="auto"/>
        <w:ind w:firstLine="420"/>
      </w:pPr>
      <w:r>
        <w:rPr>
          <w:rFonts w:hint="eastAsia"/>
        </w:rPr>
        <w:t>本文件由××××提出。</w:t>
      </w:r>
    </w:p>
    <w:p w14:paraId="23D3994E">
      <w:pPr>
        <w:pStyle w:val="56"/>
        <w:spacing w:line="360" w:lineRule="auto"/>
        <w:ind w:firstLine="420"/>
      </w:pPr>
      <w:r>
        <w:rPr>
          <w:rFonts w:hint="eastAsia"/>
        </w:rPr>
        <w:t>本文件由××××归口。</w:t>
      </w:r>
    </w:p>
    <w:p w14:paraId="07AD1178">
      <w:pPr>
        <w:pStyle w:val="56"/>
        <w:spacing w:line="360" w:lineRule="auto"/>
        <w:ind w:firstLine="420"/>
      </w:pPr>
      <w:r>
        <w:rPr>
          <w:rFonts w:hint="eastAsia"/>
        </w:rPr>
        <w:t>本文件起草单位：</w:t>
      </w:r>
    </w:p>
    <w:p w14:paraId="1583CAB0">
      <w:pPr>
        <w:pStyle w:val="56"/>
        <w:spacing w:line="360" w:lineRule="auto"/>
        <w:ind w:firstLine="420"/>
      </w:pPr>
      <w:r>
        <w:rPr>
          <w:rFonts w:hint="eastAsia"/>
        </w:rPr>
        <w:t>本文件主要起草人：</w:t>
      </w:r>
    </w:p>
    <w:p w14:paraId="7C038E36">
      <w:pPr>
        <w:pStyle w:val="56"/>
        <w:spacing w:line="360" w:lineRule="auto"/>
        <w:ind w:firstLine="420"/>
      </w:pPr>
    </w:p>
    <w:p w14:paraId="2F73AA60">
      <w:pPr>
        <w:pStyle w:val="56"/>
        <w:ind w:firstLine="0" w:firstLineChars="0"/>
        <w:rPr>
          <w:rFonts w:hint="eastAsia"/>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4"/>
    <w:p w14:paraId="15E1B145">
      <w:pPr>
        <w:pStyle w:val="56"/>
        <w:ind w:firstLine="0" w:firstLineChars="0"/>
        <w:rPr>
          <w:rFonts w:hint="eastAsia"/>
        </w:rPr>
      </w:pPr>
      <w:bookmarkStart w:id="25" w:name="BookMark3"/>
    </w:p>
    <w:bookmarkEnd w:id="25"/>
    <w:p w14:paraId="3A19C9F6">
      <w:pPr>
        <w:spacing w:line="20" w:lineRule="exact"/>
        <w:jc w:val="center"/>
        <w:rPr>
          <w:rFonts w:hint="eastAsia" w:ascii="黑体" w:hAnsi="黑体" w:eastAsia="黑体"/>
          <w:sz w:val="32"/>
          <w:szCs w:val="32"/>
        </w:rPr>
      </w:pPr>
      <w:bookmarkStart w:id="26" w:name="BookMark4"/>
    </w:p>
    <w:p w14:paraId="0A65C773">
      <w:pPr>
        <w:spacing w:line="20" w:lineRule="exact"/>
        <w:jc w:val="center"/>
        <w:rPr>
          <w:rFonts w:hint="eastAsia" w:ascii="黑体" w:hAnsi="黑体" w:eastAsia="黑体"/>
          <w:sz w:val="32"/>
          <w:szCs w:val="32"/>
        </w:rPr>
      </w:pPr>
    </w:p>
    <w:sdt>
      <w:sdtPr>
        <w:tag w:val="NEW_STAND_NAME"/>
        <w:id w:val="595910757"/>
        <w:lock w:val="sdtLocked"/>
        <w:placeholder>
          <w:docPart w:val="40BAD1D096DA435C958A3CC3CE42E1DA"/>
        </w:placeholder>
      </w:sdtPr>
      <w:sdtContent>
        <w:p w14:paraId="7DA13B86">
          <w:pPr>
            <w:pStyle w:val="177"/>
            <w:rPr>
              <w:rFonts w:hint="eastAsia"/>
            </w:rPr>
          </w:pPr>
          <w:bookmarkStart w:id="27" w:name="NEW_STAND_NAME"/>
          <w:r>
            <w:rPr>
              <w:rFonts w:hint="eastAsia"/>
            </w:rPr>
            <w:t>高速公路隧道消防设备安装指南</w:t>
          </w:r>
        </w:p>
      </w:sdtContent>
    </w:sdt>
    <w:bookmarkEnd w:id="27"/>
    <w:p w14:paraId="2D757F17">
      <w:pPr>
        <w:pStyle w:val="104"/>
        <w:spacing w:before="240" w:after="240"/>
      </w:pPr>
      <w:bookmarkStart w:id="28" w:name="_Toc198590046"/>
      <w:bookmarkStart w:id="29" w:name="_Toc150014766"/>
      <w:bookmarkStart w:id="30" w:name="_Toc26986530"/>
      <w:bookmarkStart w:id="31" w:name="_Toc97192964"/>
      <w:bookmarkStart w:id="32" w:name="_Toc24884211"/>
      <w:bookmarkStart w:id="33" w:name="_Toc17233333"/>
      <w:bookmarkStart w:id="34" w:name="_Toc24884218"/>
      <w:bookmarkStart w:id="35" w:name="_Toc26986771"/>
      <w:bookmarkStart w:id="36" w:name="_Toc26648465"/>
      <w:bookmarkStart w:id="37" w:name="_Toc26718930"/>
      <w:bookmarkStart w:id="38" w:name="_Toc17233325"/>
      <w:r>
        <w:rPr>
          <w:rFonts w:hint="eastAsia"/>
        </w:rPr>
        <w:t>范围</w:t>
      </w:r>
      <w:bookmarkEnd w:id="28"/>
      <w:bookmarkEnd w:id="29"/>
      <w:bookmarkEnd w:id="30"/>
      <w:bookmarkEnd w:id="31"/>
      <w:bookmarkEnd w:id="32"/>
      <w:bookmarkEnd w:id="33"/>
      <w:bookmarkEnd w:id="34"/>
      <w:bookmarkEnd w:id="35"/>
      <w:bookmarkEnd w:id="36"/>
      <w:bookmarkEnd w:id="37"/>
      <w:bookmarkEnd w:id="38"/>
    </w:p>
    <w:p w14:paraId="0F994F21">
      <w:pPr>
        <w:pStyle w:val="56"/>
        <w:spacing w:line="360" w:lineRule="auto"/>
        <w:ind w:firstLine="420"/>
        <w:rPr>
          <w:rFonts w:hint="eastAsia"/>
        </w:rPr>
      </w:pPr>
      <w:bookmarkStart w:id="39" w:name="_Toc17233334"/>
      <w:bookmarkStart w:id="40" w:name="_Toc24884212"/>
      <w:bookmarkStart w:id="41" w:name="_Toc17233326"/>
      <w:bookmarkStart w:id="42" w:name="_Toc24884219"/>
      <w:bookmarkStart w:id="43" w:name="_Toc26648466"/>
      <w:r>
        <w:rPr>
          <w:rFonts w:hint="eastAsia"/>
        </w:rPr>
        <w:t>本文件规定了高速公路隧道火灾自动报警设备、潜水泵、消防给水及灭火设备、消防管网、防火卷帘门,防排烟设备,应急照明和疏散指示系统等方面的安装要求和指南。本文件适用于xxx。</w:t>
      </w:r>
    </w:p>
    <w:p w14:paraId="077D5A31">
      <w:pPr>
        <w:pStyle w:val="104"/>
        <w:spacing w:before="240" w:after="240"/>
      </w:pPr>
      <w:bookmarkStart w:id="44" w:name="_Toc198590047"/>
      <w:bookmarkStart w:id="45" w:name="_Toc26986772"/>
      <w:bookmarkStart w:id="46" w:name="_Toc150014767"/>
      <w:bookmarkStart w:id="47" w:name="_Toc26718931"/>
      <w:bookmarkStart w:id="48" w:name="_Toc97192965"/>
      <w:bookmarkStart w:id="49" w:name="_Toc26986531"/>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5FE49046297C4A68A6C5EFDE3F0277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EF9BBED">
          <w:pPr>
            <w:pStyle w:val="56"/>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3A4A43E">
      <w:pPr>
        <w:pStyle w:val="56"/>
        <w:spacing w:line="360" w:lineRule="auto"/>
        <w:ind w:left="426" w:firstLine="0" w:firstLineChars="0"/>
      </w:pPr>
      <w:r>
        <w:t>DB 45/T 2120-2020</w:t>
      </w:r>
      <w:r>
        <w:rPr>
          <w:rFonts w:hint="eastAsia"/>
        </w:rPr>
        <w:t xml:space="preserve"> 高速公路隧道消防设计技术规范</w:t>
      </w:r>
    </w:p>
    <w:p w14:paraId="1C5372F7">
      <w:pPr>
        <w:pStyle w:val="56"/>
        <w:spacing w:line="360" w:lineRule="auto"/>
        <w:ind w:left="426" w:firstLine="0" w:firstLineChars="0"/>
      </w:pPr>
      <w:r>
        <w:t>JTG/T D70/2-02-2014</w:t>
      </w:r>
      <w:r>
        <w:rPr>
          <w:rFonts w:hint="eastAsia"/>
        </w:rPr>
        <w:t xml:space="preserve"> 公路隧道通风设计细则</w:t>
      </w:r>
    </w:p>
    <w:p w14:paraId="6A8F1B61">
      <w:pPr>
        <w:pStyle w:val="56"/>
        <w:spacing w:line="360" w:lineRule="auto"/>
        <w:ind w:left="426" w:firstLine="0" w:firstLineChars="0"/>
      </w:pPr>
      <w:r>
        <w:t>DB42/T 2013—2023</w:t>
      </w:r>
      <w:r>
        <w:rPr>
          <w:rFonts w:hint="eastAsia"/>
        </w:rPr>
        <w:t xml:space="preserve"> </w:t>
      </w:r>
      <w:r>
        <w:t>城市道路隧道防排烟设计规程</w:t>
      </w:r>
    </w:p>
    <w:p w14:paraId="7DAB60CA">
      <w:pPr>
        <w:pStyle w:val="56"/>
        <w:spacing w:line="360" w:lineRule="auto"/>
        <w:ind w:left="426" w:firstLine="0" w:firstLineChars="0"/>
      </w:pPr>
      <w:r>
        <w:t>GB 51251-2017</w:t>
      </w:r>
      <w:r>
        <w:rPr>
          <w:rFonts w:hint="eastAsia"/>
        </w:rPr>
        <w:t xml:space="preserve"> 建筑防烟排烟系统技术标准</w:t>
      </w:r>
    </w:p>
    <w:p w14:paraId="2F093BC1">
      <w:pPr>
        <w:pStyle w:val="56"/>
        <w:spacing w:line="360" w:lineRule="auto"/>
        <w:ind w:left="426" w:firstLine="0" w:firstLineChars="0"/>
      </w:pPr>
      <w:r>
        <w:rPr>
          <w:rFonts w:hint="eastAsia"/>
        </w:rPr>
        <w:t>GB 50116 火灾自动报警系统设计规范</w:t>
      </w:r>
    </w:p>
    <w:p w14:paraId="030036C5">
      <w:pPr>
        <w:pStyle w:val="56"/>
        <w:spacing w:line="360" w:lineRule="auto"/>
        <w:ind w:left="426" w:firstLine="0" w:firstLineChars="0"/>
      </w:pPr>
      <w:r>
        <w:rPr>
          <w:rFonts w:hint="eastAsia"/>
        </w:rPr>
        <w:t>GB 50016 建筑设计防火规范</w:t>
      </w:r>
    </w:p>
    <w:p w14:paraId="7465253B">
      <w:pPr>
        <w:pStyle w:val="56"/>
        <w:spacing w:line="360" w:lineRule="auto"/>
        <w:ind w:left="426" w:firstLine="0" w:firstLineChars="0"/>
      </w:pPr>
      <w:r>
        <w:t>GB 50235</w:t>
      </w:r>
      <w:r>
        <w:rPr>
          <w:rFonts w:hint="eastAsia"/>
        </w:rPr>
        <w:t xml:space="preserve"> 工业金属管道工程施工规范</w:t>
      </w:r>
    </w:p>
    <w:p w14:paraId="72A71172">
      <w:pPr>
        <w:pStyle w:val="56"/>
        <w:spacing w:line="360" w:lineRule="auto"/>
        <w:ind w:left="426" w:firstLine="0" w:firstLineChars="0"/>
        <w:rPr>
          <w:rFonts w:hint="eastAsia"/>
        </w:rPr>
      </w:pPr>
      <w:r>
        <w:t>GB 5023</w:t>
      </w:r>
      <w:r>
        <w:rPr>
          <w:rFonts w:hint="eastAsia"/>
        </w:rPr>
        <w:t>6 现场设备、工业管道焊接工程施工规范</w:t>
      </w:r>
    </w:p>
    <w:p w14:paraId="6A4FD03E">
      <w:pPr>
        <w:pStyle w:val="56"/>
        <w:spacing w:line="360" w:lineRule="auto"/>
        <w:ind w:left="426" w:firstLine="0" w:firstLineChars="0"/>
        <w:rPr>
          <w:rFonts w:hint="eastAsia"/>
        </w:rPr>
      </w:pPr>
      <w:r>
        <w:t>GB</w:t>
      </w:r>
      <w:r>
        <w:rPr>
          <w:rFonts w:hint="eastAsia"/>
        </w:rPr>
        <w:t xml:space="preserve"> </w:t>
      </w:r>
      <w:r>
        <w:t>51309</w:t>
      </w:r>
      <w:r>
        <w:rPr>
          <w:rFonts w:hint="eastAsia"/>
        </w:rPr>
        <w:t xml:space="preserve"> </w:t>
      </w:r>
      <w:r>
        <w:t>消防应急照明和疏散指示系统技术标准</w:t>
      </w:r>
    </w:p>
    <w:p w14:paraId="32AD2297">
      <w:pPr>
        <w:pStyle w:val="104"/>
        <w:spacing w:before="240" w:after="240"/>
      </w:pPr>
      <w:bookmarkStart w:id="50" w:name="_Toc150014768"/>
      <w:bookmarkStart w:id="51" w:name="_Toc198590048"/>
      <w:bookmarkStart w:id="52" w:name="_Toc97192966"/>
      <w:r>
        <w:rPr>
          <w:rFonts w:hint="eastAsia"/>
          <w:szCs w:val="21"/>
        </w:rPr>
        <w:t>术语和定义</w:t>
      </w:r>
      <w:bookmarkEnd w:id="50"/>
      <w:bookmarkEnd w:id="51"/>
      <w:bookmarkEnd w:id="52"/>
    </w:p>
    <w:sdt>
      <w:sdtPr>
        <w:id w:val="-1909835108"/>
        <w:placeholder>
          <w:docPart w:val="82FAD4B12AFB42FD997383B282BB9FD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714C26A">
          <w:pPr>
            <w:pStyle w:val="56"/>
            <w:ind w:firstLine="420"/>
          </w:pPr>
          <w:bookmarkStart w:id="53" w:name="_Toc26986532"/>
          <w:bookmarkEnd w:id="53"/>
          <w:r>
            <w:rPr>
              <w:rFonts w:ascii="宋体" w:hAnsi="Times New Roman" w:eastAsia="宋体" w:cs="Times New Roman"/>
              <w:sz w:val="21"/>
              <w:lang w:val="en-US" w:eastAsia="zh-CN" w:bidi="ar-SA"/>
            </w:rPr>
            <w:t>本文件没有需要界定的术语和定义。</w:t>
          </w:r>
        </w:p>
      </w:sdtContent>
    </w:sdt>
    <w:p w14:paraId="52010DA5">
      <w:pPr>
        <w:pStyle w:val="104"/>
        <w:spacing w:before="240" w:after="240"/>
      </w:pPr>
      <w:bookmarkStart w:id="54" w:name="_Toc198590049"/>
      <w:r>
        <w:rPr>
          <w:rFonts w:hint="eastAsia"/>
        </w:rPr>
        <w:t>设备安装准备</w:t>
      </w:r>
      <w:bookmarkEnd w:id="54"/>
    </w:p>
    <w:p w14:paraId="00CE5E96">
      <w:pPr>
        <w:pStyle w:val="105"/>
        <w:spacing w:before="120" w:after="120"/>
      </w:pPr>
      <w:bookmarkStart w:id="55" w:name="_Toc198590050"/>
      <w:r>
        <w:rPr>
          <w:rFonts w:hint="eastAsia"/>
        </w:rPr>
        <w:t>施工准备</w:t>
      </w:r>
      <w:bookmarkEnd w:id="55"/>
    </w:p>
    <w:p w14:paraId="7D65A416">
      <w:pPr>
        <w:pStyle w:val="56"/>
        <w:spacing w:line="360" w:lineRule="auto"/>
        <w:ind w:firstLine="420"/>
      </w:pPr>
      <w:r>
        <w:rPr>
          <w:rFonts w:hint="eastAsia"/>
        </w:rPr>
        <w:t>(1)土建主体工程完成，消防管道的孔洞预留，铁件、套管预埋完毕。</w:t>
      </w:r>
    </w:p>
    <w:p w14:paraId="28346FFD">
      <w:pPr>
        <w:pStyle w:val="56"/>
        <w:spacing w:line="360" w:lineRule="auto"/>
        <w:ind w:firstLine="420"/>
      </w:pPr>
      <w:r>
        <w:rPr>
          <w:rFonts w:hint="eastAsia"/>
        </w:rPr>
        <w:t>(2)现场具备进行水、电安装的条件。</w:t>
      </w:r>
    </w:p>
    <w:p w14:paraId="1B380167">
      <w:pPr>
        <w:pStyle w:val="105"/>
        <w:spacing w:before="120" w:after="120"/>
      </w:pPr>
      <w:bookmarkStart w:id="56" w:name="_Toc198590051"/>
      <w:r>
        <w:rPr>
          <w:rFonts w:hint="eastAsia"/>
        </w:rPr>
        <w:t>人员及技术准备</w:t>
      </w:r>
      <w:bookmarkEnd w:id="56"/>
    </w:p>
    <w:p w14:paraId="4A635143">
      <w:pPr>
        <w:pStyle w:val="56"/>
        <w:spacing w:line="360" w:lineRule="auto"/>
        <w:ind w:firstLine="420"/>
      </w:pPr>
      <w:r>
        <w:rPr>
          <w:rFonts w:hint="eastAsia"/>
        </w:rPr>
        <w:t>(1)施工人员应经过专业培训。</w:t>
      </w:r>
    </w:p>
    <w:p w14:paraId="5F3148DC">
      <w:pPr>
        <w:pStyle w:val="56"/>
        <w:spacing w:line="360" w:lineRule="auto"/>
        <w:ind w:firstLine="420"/>
      </w:pPr>
      <w:r>
        <w:rPr>
          <w:rFonts w:hint="eastAsia"/>
        </w:rPr>
        <w:t>(2)施工图纸及有关技术文件应齐全。</w:t>
      </w:r>
    </w:p>
    <w:p w14:paraId="00C511BE">
      <w:pPr>
        <w:pStyle w:val="56"/>
        <w:spacing w:line="360" w:lineRule="auto"/>
        <w:ind w:firstLine="420"/>
      </w:pPr>
      <w:r>
        <w:rPr>
          <w:rFonts w:hint="eastAsia"/>
        </w:rPr>
        <w:t>(3)制订消防安装施工组织实施方案，召开技术交底会。</w:t>
      </w:r>
    </w:p>
    <w:p w14:paraId="23465621">
      <w:pPr>
        <w:pStyle w:val="56"/>
        <w:spacing w:line="360" w:lineRule="auto"/>
        <w:ind w:firstLine="420"/>
      </w:pPr>
      <w:r>
        <w:rPr>
          <w:rFonts w:hint="eastAsia"/>
        </w:rPr>
        <w:t>(4)电焊工、管道工应持证上岗。</w:t>
      </w:r>
    </w:p>
    <w:p w14:paraId="5C62FAFE">
      <w:pPr>
        <w:pStyle w:val="56"/>
        <w:spacing w:line="360" w:lineRule="auto"/>
        <w:ind w:firstLine="420"/>
      </w:pPr>
      <w:r>
        <w:rPr>
          <w:rFonts w:hint="eastAsia"/>
        </w:rPr>
        <w:t>(5)认真熟悉图纸，结合现场情况复核管道的坐标、高程位置是否得当。</w:t>
      </w:r>
    </w:p>
    <w:p w14:paraId="5C43C0CB">
      <w:pPr>
        <w:pStyle w:val="56"/>
        <w:spacing w:line="360" w:lineRule="auto"/>
        <w:ind w:firstLine="420"/>
      </w:pPr>
      <w:r>
        <w:rPr>
          <w:rFonts w:hint="eastAsia"/>
        </w:rPr>
        <w:t>(6)检查预留及预埋是否正确，临时开凿应与设计、土建协调。</w:t>
      </w:r>
    </w:p>
    <w:p w14:paraId="2E481E17">
      <w:pPr>
        <w:pStyle w:val="56"/>
        <w:spacing w:line="360" w:lineRule="auto"/>
        <w:ind w:firstLine="420"/>
      </w:pPr>
      <w:r>
        <w:rPr>
          <w:rFonts w:hint="eastAsia"/>
        </w:rPr>
        <w:t>(7)检查设备材料是否符合设计要求和质量标准。</w:t>
      </w:r>
    </w:p>
    <w:p w14:paraId="3131F1F8">
      <w:pPr>
        <w:pStyle w:val="56"/>
        <w:spacing w:line="360" w:lineRule="auto"/>
        <w:ind w:firstLine="420"/>
      </w:pPr>
      <w:r>
        <w:rPr>
          <w:rFonts w:hint="eastAsia"/>
        </w:rPr>
        <w:t>(8)安排合理的施工顺序，避免工种交叉作业干扰，影响施工。</w:t>
      </w:r>
    </w:p>
    <w:p w14:paraId="20F5C7C6">
      <w:pPr>
        <w:pStyle w:val="105"/>
        <w:spacing w:before="120" w:after="120"/>
      </w:pPr>
      <w:bookmarkStart w:id="57" w:name="_Toc198590052"/>
      <w:r>
        <w:rPr>
          <w:rFonts w:hint="eastAsia"/>
        </w:rPr>
        <w:t>机具及材料准备</w:t>
      </w:r>
      <w:bookmarkEnd w:id="57"/>
    </w:p>
    <w:p w14:paraId="37F31F40">
      <w:pPr>
        <w:pStyle w:val="104"/>
        <w:spacing w:before="240" w:after="240"/>
      </w:pPr>
      <w:bookmarkStart w:id="58" w:name="_Toc198590053"/>
      <w:r>
        <w:rPr>
          <w:rFonts w:hint="eastAsia"/>
        </w:rPr>
        <w:t>火灾自动报警设备的安装</w:t>
      </w:r>
      <w:bookmarkEnd w:id="58"/>
    </w:p>
    <w:p w14:paraId="7C55E57A">
      <w:pPr>
        <w:pStyle w:val="105"/>
        <w:spacing w:before="120" w:after="120"/>
      </w:pPr>
      <w:bookmarkStart w:id="59" w:name="_Toc198590054"/>
      <w:r>
        <w:rPr>
          <w:rFonts w:hint="eastAsia"/>
        </w:rPr>
        <w:t>一般规定</w:t>
      </w:r>
      <w:bookmarkEnd w:id="59"/>
    </w:p>
    <w:p w14:paraId="039DB84B">
      <w:pPr>
        <w:pStyle w:val="56"/>
        <w:spacing w:line="360" w:lineRule="auto"/>
        <w:ind w:firstLine="420"/>
      </w:pPr>
      <w:r>
        <w:rPr>
          <w:rFonts w:hint="eastAsia"/>
        </w:rPr>
        <w:t>隧道消防安全等级为B级及以上的隧道，隧道内应设置火灾自动报警系统。火灾自动报警系统可由设在消防控制中心、消防控制室、隧道段的火灾探测、报警、控制设备组成。</w:t>
      </w:r>
    </w:p>
    <w:p w14:paraId="201504F3">
      <w:pPr>
        <w:pStyle w:val="56"/>
        <w:spacing w:line="360" w:lineRule="auto"/>
        <w:ind w:firstLine="420"/>
      </w:pPr>
      <w:r>
        <w:rPr>
          <w:rFonts w:hint="eastAsia"/>
        </w:rPr>
        <w:t>隧道火灾自动报警系统设计应符合 GB50116的规定，合理选择采用区域报警系统、集中报警系统或控制中心报警系统。系统设计应优先采用控制中心报警系统形式，应能将相关信息传输给隧道中央控制管理设备。</w:t>
      </w:r>
    </w:p>
    <w:p w14:paraId="32A54358">
      <w:pPr>
        <w:pStyle w:val="56"/>
        <w:spacing w:line="360" w:lineRule="auto"/>
        <w:ind w:firstLine="420"/>
      </w:pPr>
      <w:r>
        <w:rPr>
          <w:rFonts w:hint="eastAsia"/>
        </w:rPr>
        <w:t>在需要区域报警时,系统应采用光纤环网结构,区域报警主机应负责相关区域的自动/手动报警、联动和火情显示等工作。</w:t>
      </w:r>
    </w:p>
    <w:p w14:paraId="4150F5DE">
      <w:pPr>
        <w:pStyle w:val="56"/>
        <w:spacing w:line="360" w:lineRule="auto"/>
        <w:ind w:firstLine="420"/>
      </w:pPr>
      <w:r>
        <w:rPr>
          <w:rFonts w:hint="eastAsia"/>
        </w:rPr>
        <w:t>系统总线上应设置总线短路隔离器，每只总线短路隔离器保护的火灾探测器、手动火灾报警按钮和模块等消防设备的总数不应超过32点；总线穿越防火分区时，应在穿越处设置总线短路隔离器。</w:t>
      </w:r>
    </w:p>
    <w:p w14:paraId="6326B445">
      <w:pPr>
        <w:pStyle w:val="56"/>
        <w:spacing w:line="360" w:lineRule="auto"/>
        <w:ind w:firstLine="420"/>
      </w:pPr>
      <w:r>
        <w:rPr>
          <w:rFonts w:hint="eastAsia"/>
        </w:rPr>
        <w:t>水泵控制柜、风机控制柜等消防电气控制装置不应采用变频启动方式。</w:t>
      </w:r>
    </w:p>
    <w:p w14:paraId="2B54F2EC">
      <w:pPr>
        <w:pStyle w:val="56"/>
        <w:spacing w:line="360" w:lineRule="auto"/>
        <w:ind w:firstLine="420"/>
      </w:pPr>
      <w:r>
        <w:rPr>
          <w:rFonts w:hint="eastAsia"/>
        </w:rPr>
        <w:t>隧道火灾报警、建筑消防设施运行状态信息应满足附录</w:t>
      </w:r>
      <w:r>
        <w:t>A</w:t>
      </w:r>
      <w:r>
        <w:rPr>
          <w:rFonts w:hint="eastAsia"/>
        </w:rPr>
        <w:t>要求。</w:t>
      </w:r>
    </w:p>
    <w:p w14:paraId="070437C6">
      <w:pPr>
        <w:pStyle w:val="105"/>
        <w:spacing w:before="120" w:after="120"/>
      </w:pPr>
      <w:bookmarkStart w:id="60" w:name="_Toc198590055"/>
      <w:r>
        <w:rPr>
          <w:rFonts w:hint="eastAsia"/>
        </w:rPr>
        <w:t>报警区域和探测区域的划分</w:t>
      </w:r>
      <w:bookmarkEnd w:id="60"/>
    </w:p>
    <w:p w14:paraId="4C258B2C">
      <w:pPr>
        <w:pStyle w:val="56"/>
        <w:spacing w:line="360" w:lineRule="auto"/>
        <w:ind w:firstLine="420"/>
      </w:pPr>
      <w:r>
        <w:rPr>
          <w:rFonts w:hint="eastAsia"/>
        </w:rPr>
        <w:t>划分时应注意以下内容：</w:t>
      </w:r>
    </w:p>
    <w:p w14:paraId="12DA0C19">
      <w:pPr>
        <w:pStyle w:val="56"/>
        <w:spacing w:line="360" w:lineRule="auto"/>
        <w:ind w:firstLine="420"/>
      </w:pPr>
      <w:r>
        <w:rPr>
          <w:rFonts w:hint="eastAsia"/>
        </w:rPr>
        <w:t>(1)火灾自动报警系统需联动消防设施时，其报警区域长度不宜大于150m。</w:t>
      </w:r>
    </w:p>
    <w:p w14:paraId="7AE0601F">
      <w:pPr>
        <w:pStyle w:val="56"/>
        <w:spacing w:line="360" w:lineRule="auto"/>
        <w:ind w:firstLine="420"/>
      </w:pPr>
      <w:r>
        <w:rPr>
          <w:rFonts w:hint="eastAsia"/>
        </w:rPr>
        <w:t>(2)隧道运营管理附属建筑报警区域应按G</w:t>
      </w:r>
      <w:r>
        <w:t xml:space="preserve">B </w:t>
      </w:r>
      <w:r>
        <w:rPr>
          <w:rFonts w:hint="eastAsia"/>
        </w:rPr>
        <w:t>50116确定。</w:t>
      </w:r>
    </w:p>
    <w:p w14:paraId="27434165">
      <w:pPr>
        <w:pStyle w:val="56"/>
        <w:spacing w:line="360" w:lineRule="auto"/>
        <w:ind w:firstLine="420"/>
      </w:pPr>
      <w:r>
        <w:rPr>
          <w:rFonts w:hint="eastAsia"/>
        </w:rPr>
        <w:t>(3)隧道附属建（构）筑物的探测区域，应按照独立隔间划分。</w:t>
      </w:r>
    </w:p>
    <w:p w14:paraId="6CCA7AB2">
      <w:pPr>
        <w:pStyle w:val="105"/>
        <w:spacing w:before="120" w:after="120"/>
      </w:pPr>
      <w:bookmarkStart w:id="61" w:name="_Toc198590056"/>
      <w:r>
        <w:rPr>
          <w:rFonts w:hint="eastAsia"/>
        </w:rPr>
        <w:t>消防控制室</w:t>
      </w:r>
      <w:bookmarkEnd w:id="61"/>
    </w:p>
    <w:p w14:paraId="1DFC2FB0">
      <w:pPr>
        <w:pStyle w:val="56"/>
        <w:spacing w:line="360" w:lineRule="auto"/>
        <w:ind w:firstLine="420"/>
      </w:pPr>
      <w:r>
        <w:t>消防控制室内设置的消防设备应包括火灾报警 控制器、消防联动控制器、消防控制图形显示装置、消防应急广播控制装置、消防专用电话总机、消防应急照明和疏散指示系统控制装置、电气火灾监控器、防火门监控器、消防电源监控器、余压监控器、可燃气体报警监控器、液位显示装置等设备或具有相应功能的组合设备。消防控制室是建筑物内所有消防设施的中心</w:t>
      </w:r>
      <w:r>
        <w:rPr>
          <w:rFonts w:hint="eastAsia"/>
        </w:rPr>
        <w:t>，</w:t>
      </w:r>
      <w:r>
        <w:t>能接收、显示、处理火灾报警信号，是日常消防管理工作的“大脑”，在有城市远程监控系统的地区，消防控制室也是建筑与上级城市消防监控中心的接口。其中消防控制室内设置的</w:t>
      </w:r>
      <w:r>
        <w:rPr>
          <w:rFonts w:hint="eastAsia"/>
        </w:rPr>
        <w:t>控制功能应满足G</w:t>
      </w:r>
      <w:r>
        <w:t xml:space="preserve">B </w:t>
      </w:r>
      <w:r>
        <w:rPr>
          <w:rFonts w:hint="eastAsia"/>
        </w:rPr>
        <w:t>50116—2013火灾自动报警系统设计规范附录A的要求。</w:t>
      </w:r>
    </w:p>
    <w:p w14:paraId="7EE32748">
      <w:pPr>
        <w:pStyle w:val="105"/>
        <w:spacing w:before="120" w:after="120"/>
        <w:rPr>
          <w:rFonts w:hint="eastAsia" w:ascii="宋体" w:hAnsi="宋体"/>
        </w:rPr>
      </w:pPr>
      <w:bookmarkStart w:id="62" w:name="_Toc198590057"/>
      <w:r>
        <w:rPr>
          <w:rFonts w:hint="eastAsia" w:ascii="宋体" w:hAnsi="宋体"/>
        </w:rPr>
        <w:t>火灾探测器</w:t>
      </w:r>
      <w:bookmarkEnd w:id="62"/>
    </w:p>
    <w:p w14:paraId="71C191FA">
      <w:pPr>
        <w:pStyle w:val="56"/>
        <w:spacing w:line="360" w:lineRule="auto"/>
        <w:ind w:firstLine="420"/>
      </w:pPr>
      <w:r>
        <w:rPr>
          <w:rFonts w:hint="eastAsia"/>
        </w:rPr>
        <w:t>目前我国已经建成运营的和在建的高速公路火灾自动监测系统主要分为四大类：图像型火灾探测系统，双波长报警系统，光纤光栅感温探测器报警系统，光纤感温报警系统。</w:t>
      </w:r>
    </w:p>
    <w:p w14:paraId="05F87592">
      <w:pPr>
        <w:pStyle w:val="104"/>
        <w:spacing w:before="240" w:after="240"/>
      </w:pPr>
      <w:bookmarkStart w:id="63" w:name="_Toc198590058"/>
      <w:r>
        <w:rPr>
          <w:rFonts w:hint="eastAsia"/>
        </w:rPr>
        <w:t>潜水泵安装</w:t>
      </w:r>
      <w:bookmarkEnd w:id="63"/>
    </w:p>
    <w:p w14:paraId="5F0E055B">
      <w:pPr>
        <w:pStyle w:val="105"/>
        <w:spacing w:before="120" w:after="120"/>
      </w:pPr>
      <w:bookmarkStart w:id="64" w:name="_Toc198590059"/>
      <w:r>
        <w:rPr>
          <w:rFonts w:hint="eastAsia"/>
        </w:rPr>
        <w:t>一般施工要求</w:t>
      </w:r>
      <w:bookmarkEnd w:id="64"/>
    </w:p>
    <w:p w14:paraId="35BFE283">
      <w:pPr>
        <w:spacing w:line="360" w:lineRule="auto"/>
        <w:ind w:firstLine="420" w:firstLineChars="200"/>
        <w:rPr>
          <w:rFonts w:hint="eastAsia" w:ascii="宋体" w:hAnsi="宋体"/>
        </w:rPr>
      </w:pPr>
      <w:r>
        <w:rPr>
          <w:rFonts w:hint="eastAsia" w:ascii="宋体" w:hAnsi="宋体"/>
        </w:rPr>
        <w:t>(1)现场人员必须明确自身分工及职责，配合默契。</w:t>
      </w:r>
    </w:p>
    <w:p w14:paraId="11D8C2EA">
      <w:pPr>
        <w:spacing w:line="360" w:lineRule="auto"/>
        <w:ind w:firstLine="420" w:firstLineChars="200"/>
        <w:rPr>
          <w:rFonts w:hint="eastAsia" w:ascii="宋体" w:hAnsi="宋体"/>
        </w:rPr>
      </w:pPr>
      <w:r>
        <w:rPr>
          <w:rFonts w:hint="eastAsia" w:ascii="宋体" w:hAnsi="宋体"/>
        </w:rPr>
        <w:t>(2)记录施工资料、数据，拍摄有关影像存档。</w:t>
      </w:r>
    </w:p>
    <w:p w14:paraId="5BFFD7ED">
      <w:pPr>
        <w:pStyle w:val="105"/>
        <w:spacing w:before="120" w:after="120"/>
        <w:rPr>
          <w:rFonts w:hint="eastAsia" w:hAnsi="黑体"/>
        </w:rPr>
      </w:pPr>
      <w:bookmarkStart w:id="65" w:name="_Toc198590060"/>
      <w:r>
        <w:rPr>
          <w:rFonts w:hint="eastAsia" w:hAnsi="黑体"/>
        </w:rPr>
        <w:t>施工流程及说明</w:t>
      </w:r>
      <w:bookmarkEnd w:id="65"/>
    </w:p>
    <w:p w14:paraId="14006BD2">
      <w:pPr>
        <w:pStyle w:val="105"/>
        <w:spacing w:before="120" w:after="120"/>
        <w:rPr>
          <w:rFonts w:hint="eastAsia" w:ascii="宋体" w:hAnsi="宋体"/>
        </w:rPr>
      </w:pPr>
      <w:bookmarkStart w:id="66" w:name="_Toc198590061"/>
      <w:r>
        <w:rPr>
          <w:rFonts w:hint="eastAsia" w:ascii="宋体" w:hAnsi="宋体"/>
        </w:rPr>
        <w:t>质量控制要点</w:t>
      </w:r>
      <w:bookmarkEnd w:id="66"/>
    </w:p>
    <w:p w14:paraId="211DB942">
      <w:pPr>
        <w:ind w:firstLine="420" w:firstLineChars="200"/>
        <w:rPr>
          <w:rFonts w:ascii="宋体" w:hAnsi="Times New Roman"/>
          <w:kern w:val="0"/>
          <w:szCs w:val="20"/>
        </w:rPr>
      </w:pPr>
      <w:r>
        <w:rPr>
          <w:rFonts w:hint="eastAsia" w:ascii="宋体" w:hAnsi="Times New Roman"/>
          <w:kern w:val="0"/>
          <w:szCs w:val="20"/>
        </w:rPr>
        <w:t>(1)核对潜水泵的铭牌、型号、产地应与设计要求相符，拍照留存。</w:t>
      </w:r>
    </w:p>
    <w:p w14:paraId="0C58D466">
      <w:pPr>
        <w:ind w:firstLine="420"/>
        <w:rPr>
          <w:rFonts w:ascii="宋体" w:hAnsi="Times New Roman"/>
          <w:kern w:val="0"/>
          <w:szCs w:val="20"/>
        </w:rPr>
      </w:pPr>
      <w:r>
        <w:rPr>
          <w:rFonts w:hint="eastAsia" w:ascii="宋体" w:hAnsi="Times New Roman"/>
          <w:kern w:val="0"/>
          <w:szCs w:val="20"/>
        </w:rPr>
        <w:t>(2)出水口的钢管每节之间要固定牢固。</w:t>
      </w:r>
    </w:p>
    <w:p w14:paraId="14DD20F6">
      <w:pPr>
        <w:ind w:firstLine="420"/>
        <w:rPr>
          <w:rFonts w:ascii="宋体" w:hAnsi="Times New Roman"/>
          <w:kern w:val="0"/>
          <w:szCs w:val="20"/>
        </w:rPr>
      </w:pPr>
      <w:r>
        <w:rPr>
          <w:rFonts w:hint="eastAsia" w:ascii="宋体" w:hAnsi="Times New Roman"/>
          <w:kern w:val="0"/>
          <w:szCs w:val="20"/>
        </w:rPr>
        <w:t>(3)记录出水管的总长，留档备查。</w:t>
      </w:r>
    </w:p>
    <w:p w14:paraId="59E20FCD">
      <w:pPr>
        <w:pStyle w:val="105"/>
        <w:spacing w:before="120" w:after="120"/>
        <w:rPr>
          <w:rFonts w:ascii="宋体"/>
        </w:rPr>
      </w:pPr>
      <w:bookmarkStart w:id="67" w:name="_Toc198590062"/>
      <w:r>
        <w:rPr>
          <w:rFonts w:hint="eastAsia" w:ascii="宋体"/>
        </w:rPr>
        <w:t>检查与测试</w:t>
      </w:r>
      <w:bookmarkEnd w:id="67"/>
    </w:p>
    <w:p w14:paraId="30297D87">
      <w:pPr>
        <w:pStyle w:val="104"/>
        <w:spacing w:before="240" w:after="240"/>
      </w:pPr>
      <w:bookmarkStart w:id="68" w:name="_Toc198590063"/>
      <w:r>
        <w:rPr>
          <w:rFonts w:hint="eastAsia"/>
        </w:rPr>
        <w:t>消防给水及灭火设备的安装</w:t>
      </w:r>
      <w:bookmarkEnd w:id="68"/>
    </w:p>
    <w:p w14:paraId="46CE2FE4">
      <w:pPr>
        <w:pStyle w:val="105"/>
        <w:spacing w:before="120" w:after="120"/>
      </w:pPr>
      <w:bookmarkStart w:id="69" w:name="_Toc198590064"/>
      <w:r>
        <w:rPr>
          <w:rFonts w:hint="eastAsia"/>
        </w:rPr>
        <w:t>一般规定</w:t>
      </w:r>
      <w:bookmarkEnd w:id="69"/>
    </w:p>
    <w:p w14:paraId="7E1851C9">
      <w:pPr>
        <w:ind w:firstLine="420" w:firstLineChars="200"/>
        <w:rPr>
          <w:rFonts w:ascii="宋体" w:hAnsi="Times New Roman"/>
          <w:kern w:val="0"/>
          <w:szCs w:val="20"/>
        </w:rPr>
      </w:pPr>
      <w:r>
        <w:rPr>
          <w:rFonts w:hint="eastAsia" w:ascii="宋体" w:hAnsi="Times New Roman"/>
          <w:kern w:val="0"/>
          <w:szCs w:val="20"/>
        </w:rPr>
        <w:t>消防设备包括洞内(外)消火栓、干粉灭火器、水成膜泡沫灭火装置等设备。</w:t>
      </w:r>
    </w:p>
    <w:p w14:paraId="06068050">
      <w:pPr>
        <w:ind w:firstLine="420" w:firstLineChars="200"/>
        <w:rPr>
          <w:rFonts w:ascii="宋体" w:hAnsi="Times New Roman"/>
          <w:kern w:val="0"/>
          <w:szCs w:val="20"/>
        </w:rPr>
      </w:pPr>
      <w:r>
        <w:rPr>
          <w:rFonts w:hint="eastAsia" w:ascii="宋体" w:hAnsi="Times New Roman"/>
          <w:kern w:val="0"/>
          <w:szCs w:val="20"/>
        </w:rPr>
        <w:t>(1)消防器具应提供公安消防部门许可证供监理审查。</w:t>
      </w:r>
    </w:p>
    <w:p w14:paraId="42752CF1">
      <w:pPr>
        <w:ind w:left="420" w:leftChars="200"/>
        <w:rPr>
          <w:rFonts w:ascii="宋体" w:hAnsi="Times New Roman"/>
          <w:kern w:val="0"/>
          <w:szCs w:val="20"/>
        </w:rPr>
      </w:pPr>
      <w:r>
        <w:rPr>
          <w:rFonts w:hint="eastAsia" w:ascii="宋体" w:hAnsi="Times New Roman"/>
          <w:kern w:val="0"/>
          <w:szCs w:val="20"/>
        </w:rPr>
        <w:t>(2)消防器具及其附件、材料等，应为耐腐蚀材料制成。</w:t>
      </w:r>
    </w:p>
    <w:p w14:paraId="6D0EF5BC">
      <w:pPr>
        <w:ind w:firstLine="420" w:firstLineChars="200"/>
        <w:rPr>
          <w:rFonts w:ascii="宋体" w:hAnsi="Times New Roman"/>
          <w:kern w:val="0"/>
          <w:szCs w:val="20"/>
        </w:rPr>
      </w:pPr>
      <w:r>
        <w:rPr>
          <w:rFonts w:hint="eastAsia" w:ascii="宋体" w:hAnsi="Times New Roman"/>
          <w:kern w:val="0"/>
          <w:szCs w:val="20"/>
        </w:rPr>
        <w:t>(3)隧道消防设施应根据防火类别综合选用灭火器、消火栓、泡沫消火栓、水喷雾系统、泡沫一水喷雾联用灭火系统等。</w:t>
      </w:r>
    </w:p>
    <w:p w14:paraId="5CFE3096">
      <w:pPr>
        <w:ind w:firstLine="420" w:firstLineChars="200"/>
      </w:pPr>
      <w:r>
        <w:rPr>
          <w:rFonts w:hint="eastAsia" w:ascii="宋体" w:hAnsi="Times New Roman"/>
          <w:kern w:val="0"/>
          <w:szCs w:val="20"/>
        </w:rPr>
        <w:t>(4)</w:t>
      </w:r>
      <w:r>
        <w:rPr>
          <w:rFonts w:hint="eastAsia"/>
        </w:rPr>
        <w:t>一级隧道应设泡沫—水喷雾联用灭火系统，二级隧道在泡沫一水喷雾联用灭火系统与水喷雾系统中二者应设其一；三级、四级隧道可选设水喷雾系统；五级隧道及短隧道不作要求。</w:t>
      </w:r>
    </w:p>
    <w:p w14:paraId="2449F604">
      <w:pPr>
        <w:ind w:firstLine="420" w:firstLineChars="200"/>
        <w:rPr>
          <w:rFonts w:ascii="宋体" w:hAnsi="Times New Roman"/>
          <w:kern w:val="0"/>
          <w:szCs w:val="20"/>
        </w:rPr>
      </w:pPr>
      <w:r>
        <w:rPr>
          <w:rFonts w:hint="eastAsia" w:ascii="宋体" w:hAnsi="Times New Roman"/>
          <w:kern w:val="0"/>
          <w:szCs w:val="20"/>
        </w:rPr>
        <w:t xml:space="preserve">(5)施工前应对消防器具及其附件进行外观检查，如消火栓、干粉灭火器、水成膜泡沫灭火装置的泡沫液储罐、泡沫比例混合器、阀门、压力表、金属软管等设备及零配件。并且应符合下列规定： </w:t>
      </w:r>
    </w:p>
    <w:p w14:paraId="446FB079">
      <w:pPr>
        <w:ind w:left="420" w:leftChars="200"/>
        <w:rPr>
          <w:rFonts w:ascii="宋体" w:hAnsi="Times New Roman"/>
          <w:kern w:val="0"/>
          <w:szCs w:val="20"/>
        </w:rPr>
      </w:pPr>
      <w:r>
        <w:rPr>
          <w:rFonts w:hint="eastAsia" w:ascii="宋体" w:hAnsi="Times New Roman"/>
          <w:kern w:val="0"/>
          <w:szCs w:val="20"/>
        </w:rPr>
        <w:t>(1)无变形及其他机械性损伤。</w:t>
      </w:r>
    </w:p>
    <w:p w14:paraId="0BD1F491">
      <w:pPr>
        <w:ind w:left="420" w:leftChars="200"/>
        <w:rPr>
          <w:rFonts w:ascii="宋体" w:hAnsi="Times New Roman"/>
          <w:kern w:val="0"/>
          <w:szCs w:val="20"/>
        </w:rPr>
      </w:pPr>
      <w:r>
        <w:rPr>
          <w:rFonts w:hint="eastAsia" w:ascii="宋体" w:hAnsi="Times New Roman"/>
          <w:kern w:val="0"/>
          <w:szCs w:val="20"/>
        </w:rPr>
        <w:t>(2)外露非机械加工表面保护涂层完好。</w:t>
      </w:r>
    </w:p>
    <w:p w14:paraId="10A013A7">
      <w:pPr>
        <w:ind w:left="420" w:leftChars="200"/>
        <w:rPr>
          <w:rFonts w:ascii="宋体" w:hAnsi="Times New Roman"/>
          <w:kern w:val="0"/>
          <w:szCs w:val="20"/>
        </w:rPr>
      </w:pPr>
      <w:r>
        <w:rPr>
          <w:rFonts w:hint="eastAsia" w:ascii="宋体" w:hAnsi="Times New Roman"/>
          <w:kern w:val="0"/>
          <w:szCs w:val="20"/>
        </w:rPr>
        <w:t>(3)保护涂层的机械加工面无锈蚀。</w:t>
      </w:r>
    </w:p>
    <w:p w14:paraId="681EB140">
      <w:pPr>
        <w:ind w:left="420" w:leftChars="200"/>
        <w:rPr>
          <w:rFonts w:ascii="宋体" w:hAnsi="Times New Roman"/>
          <w:kern w:val="0"/>
          <w:szCs w:val="20"/>
        </w:rPr>
      </w:pPr>
      <w:r>
        <w:rPr>
          <w:rFonts w:hint="eastAsia" w:ascii="宋体" w:hAnsi="Times New Roman"/>
          <w:kern w:val="0"/>
          <w:szCs w:val="20"/>
        </w:rPr>
        <w:t>(4)所有外露接口无损伤，堵、盖等保护物包封良好。</w:t>
      </w:r>
    </w:p>
    <w:p w14:paraId="7C82DE4E">
      <w:pPr>
        <w:ind w:left="420" w:leftChars="200"/>
        <w:rPr>
          <w:rFonts w:ascii="宋体" w:hAnsi="Times New Roman"/>
          <w:kern w:val="0"/>
          <w:szCs w:val="20"/>
        </w:rPr>
      </w:pPr>
      <w:r>
        <w:rPr>
          <w:rFonts w:hint="eastAsia" w:ascii="宋体" w:hAnsi="Times New Roman"/>
          <w:kern w:val="0"/>
          <w:szCs w:val="20"/>
        </w:rPr>
        <w:t>(5)铭牌清晰、牢固。</w:t>
      </w:r>
    </w:p>
    <w:p w14:paraId="4397526B">
      <w:pPr>
        <w:ind w:left="420" w:leftChars="200"/>
      </w:pPr>
      <w:r>
        <w:rPr>
          <w:rFonts w:hint="eastAsia" w:ascii="宋体" w:hAnsi="Times New Roman"/>
          <w:kern w:val="0"/>
          <w:szCs w:val="20"/>
        </w:rPr>
        <w:t>(6)泡沫</w:t>
      </w:r>
      <w:r>
        <w:rPr>
          <w:rFonts w:hint="eastAsia"/>
        </w:rPr>
        <w:t>灭火装置的管子及管件表面应无裂纹、缩孔、夹渣、折叠、重皮和不超过壁厚负偏差</w:t>
      </w:r>
      <w:r>
        <w:rPr>
          <w:rFonts w:hint="eastAsia" w:ascii="宋体" w:hAnsi="Times New Roman"/>
          <w:kern w:val="0"/>
          <w:szCs w:val="20"/>
        </w:rPr>
        <w:t>的</w:t>
      </w:r>
      <w:r>
        <w:rPr>
          <w:rFonts w:hint="eastAsia"/>
        </w:rPr>
        <w:t xml:space="preserve">锈蚀或凹陷等缺陷。 </w:t>
      </w:r>
      <w:r>
        <w:rPr>
          <w:rFonts w:hint="eastAsia" w:ascii="宋体" w:hAnsi="Times New Roman"/>
          <w:kern w:val="0"/>
          <w:szCs w:val="20"/>
        </w:rPr>
        <w:t xml:space="preserve">   </w:t>
      </w:r>
    </w:p>
    <w:p w14:paraId="1F41A4EB">
      <w:pPr>
        <w:ind w:firstLine="420" w:firstLineChars="200"/>
        <w:rPr>
          <w:rFonts w:ascii="宋体" w:hAnsi="Times New Roman"/>
          <w:kern w:val="0"/>
          <w:szCs w:val="20"/>
        </w:rPr>
      </w:pPr>
      <w:r>
        <w:rPr>
          <w:rFonts w:hint="eastAsia" w:ascii="宋体" w:hAnsi="Times New Roman"/>
          <w:kern w:val="0"/>
          <w:szCs w:val="20"/>
        </w:rPr>
        <w:t>(7)螺纹表面完整无损伤，法兰密封面平整、光洁，无毛刺及径向沟槽。</w:t>
      </w:r>
    </w:p>
    <w:p w14:paraId="3460A13D">
      <w:pPr>
        <w:ind w:left="420" w:leftChars="200"/>
        <w:rPr>
          <w:rFonts w:ascii="宋体" w:hAnsi="Times New Roman"/>
          <w:kern w:val="0"/>
          <w:szCs w:val="20"/>
        </w:rPr>
      </w:pPr>
      <w:r>
        <w:rPr>
          <w:rFonts w:hint="eastAsia" w:ascii="宋体" w:hAnsi="Times New Roman"/>
          <w:kern w:val="0"/>
          <w:szCs w:val="20"/>
        </w:rPr>
        <w:t>(8)垫片无老化变质或分层现象，表面无折皱等缺陷。</w:t>
      </w:r>
    </w:p>
    <w:p w14:paraId="7A168124">
      <w:pPr>
        <w:ind w:left="420" w:leftChars="200"/>
        <w:rPr>
          <w:rFonts w:ascii="宋体" w:hAnsi="Times New Roman"/>
          <w:kern w:val="0"/>
          <w:szCs w:val="20"/>
        </w:rPr>
      </w:pPr>
      <w:r>
        <w:rPr>
          <w:rFonts w:hint="eastAsia" w:ascii="宋体" w:hAnsi="Times New Roman"/>
          <w:kern w:val="0"/>
          <w:szCs w:val="20"/>
        </w:rPr>
        <w:t>(9)闸阀安装严密，启闭灵活。</w:t>
      </w:r>
    </w:p>
    <w:p w14:paraId="4C653611">
      <w:pPr>
        <w:ind w:firstLine="420" w:firstLineChars="200"/>
        <w:rPr>
          <w:rFonts w:ascii="宋体" w:hAnsi="Times New Roman"/>
          <w:kern w:val="0"/>
          <w:szCs w:val="20"/>
        </w:rPr>
      </w:pPr>
      <w:r>
        <w:rPr>
          <w:rFonts w:hint="eastAsia" w:ascii="宋体" w:hAnsi="Times New Roman"/>
          <w:kern w:val="0"/>
          <w:szCs w:val="20"/>
        </w:rPr>
        <w:t>(10)三通及弯头连接处要保证密封良好，严禁出现渗水或滴水现象。</w:t>
      </w:r>
    </w:p>
    <w:p w14:paraId="61D80AE8">
      <w:pPr>
        <w:ind w:firstLine="420" w:firstLineChars="200"/>
        <w:rPr>
          <w:rFonts w:ascii="宋体" w:hAnsi="Times New Roman"/>
          <w:kern w:val="0"/>
          <w:szCs w:val="20"/>
        </w:rPr>
      </w:pPr>
      <w:r>
        <w:rPr>
          <w:rFonts w:hint="eastAsia" w:ascii="宋体" w:hAnsi="Times New Roman"/>
          <w:kern w:val="0"/>
          <w:szCs w:val="20"/>
        </w:rPr>
        <w:t>(11)消防器具的安放位置应设置明显标志。</w:t>
      </w:r>
    </w:p>
    <w:p w14:paraId="5B91DCC0">
      <w:pPr>
        <w:ind w:firstLine="420" w:firstLineChars="200"/>
        <w:rPr>
          <w:rFonts w:ascii="宋体" w:hAnsi="Times New Roman"/>
          <w:kern w:val="0"/>
          <w:szCs w:val="20"/>
        </w:rPr>
      </w:pPr>
      <w:r>
        <w:rPr>
          <w:rFonts w:hint="eastAsia" w:ascii="宋体" w:hAnsi="Times New Roman"/>
          <w:kern w:val="0"/>
          <w:szCs w:val="20"/>
        </w:rPr>
        <w:t>(12)隐蔽工序完成后，先报监理审查，监理认可后，方能进入下道工序。</w:t>
      </w:r>
    </w:p>
    <w:p w14:paraId="4EE48DE3">
      <w:pPr>
        <w:pStyle w:val="105"/>
        <w:spacing w:before="120" w:after="120"/>
        <w:rPr>
          <w:rFonts w:ascii="宋体"/>
        </w:rPr>
      </w:pPr>
      <w:bookmarkStart w:id="70" w:name="_Toc198590065"/>
      <w:r>
        <w:rPr>
          <w:rFonts w:hint="eastAsia" w:ascii="宋体"/>
        </w:rPr>
        <w:t>施工流程及说明</w:t>
      </w:r>
      <w:bookmarkEnd w:id="70"/>
    </w:p>
    <w:p w14:paraId="71CC26D1">
      <w:pPr>
        <w:pStyle w:val="56"/>
        <w:spacing w:line="360" w:lineRule="auto"/>
        <w:ind w:firstLine="420"/>
      </w:pPr>
      <w:r>
        <w:rPr>
          <w:rFonts w:hint="eastAsia"/>
        </w:rPr>
        <w:t>(1)施工前应对消防器具及其附件进行外观检查。</w:t>
      </w:r>
    </w:p>
    <w:p w14:paraId="3FFA1557">
      <w:pPr>
        <w:pStyle w:val="56"/>
        <w:spacing w:line="360" w:lineRule="auto"/>
        <w:ind w:firstLine="420"/>
      </w:pPr>
      <w:r>
        <w:rPr>
          <w:rFonts w:hint="eastAsia"/>
        </w:rPr>
        <w:t>(2)按照图纸要求进行安装、配置。</w:t>
      </w:r>
    </w:p>
    <w:p w14:paraId="3F3DA77A">
      <w:pPr>
        <w:pStyle w:val="56"/>
        <w:spacing w:line="360" w:lineRule="auto"/>
        <w:ind w:firstLine="420"/>
      </w:pPr>
      <w:r>
        <w:rPr>
          <w:rFonts w:hint="eastAsia"/>
        </w:rPr>
        <w:t>(3)进行质量自检，填写质量自检记录。</w:t>
      </w:r>
    </w:p>
    <w:p w14:paraId="2802490E">
      <w:pPr>
        <w:pStyle w:val="105"/>
        <w:spacing w:before="120" w:after="120"/>
      </w:pPr>
      <w:bookmarkStart w:id="71" w:name="_Toc198590066"/>
      <w:r>
        <w:rPr>
          <w:rFonts w:hint="eastAsia"/>
        </w:rPr>
        <w:t>质量控制要点</w:t>
      </w:r>
      <w:bookmarkEnd w:id="71"/>
    </w:p>
    <w:p w14:paraId="1764B23B">
      <w:pPr>
        <w:pStyle w:val="105"/>
        <w:spacing w:before="120" w:after="120"/>
      </w:pPr>
      <w:bookmarkStart w:id="72" w:name="_Toc198590067"/>
      <w:r>
        <w:rPr>
          <w:rFonts w:hint="eastAsia"/>
        </w:rPr>
        <w:t>检查与测试</w:t>
      </w:r>
      <w:bookmarkEnd w:id="72"/>
    </w:p>
    <w:p w14:paraId="30EAFCD5">
      <w:pPr>
        <w:pStyle w:val="56"/>
        <w:spacing w:line="360" w:lineRule="auto"/>
        <w:ind w:firstLine="420"/>
      </w:pPr>
      <w:r>
        <w:rPr>
          <w:rFonts w:hint="eastAsia"/>
        </w:rPr>
        <w:t>(1)重点核查消防设备安装的位置、配置的数量，应符合设计要求。</w:t>
      </w:r>
    </w:p>
    <w:p w14:paraId="41F23F03">
      <w:pPr>
        <w:pStyle w:val="56"/>
        <w:spacing w:line="360" w:lineRule="auto"/>
        <w:ind w:firstLine="420"/>
      </w:pPr>
      <w:r>
        <w:rPr>
          <w:rFonts w:hint="eastAsia"/>
        </w:rPr>
        <w:t>(2)消火栓喷水射程应达设计要求。</w:t>
      </w:r>
    </w:p>
    <w:p w14:paraId="67589FAE">
      <w:pPr>
        <w:pStyle w:val="56"/>
        <w:spacing w:line="360" w:lineRule="auto"/>
        <w:ind w:firstLine="420"/>
      </w:pPr>
      <w:r>
        <w:rPr>
          <w:rFonts w:hint="eastAsia"/>
        </w:rPr>
        <w:t>(3)水成膜泡沫消火栓射程应达设计要求，泡沫量足够(符合设计要求)。</w:t>
      </w:r>
    </w:p>
    <w:p w14:paraId="52DECCF2">
      <w:pPr>
        <w:pStyle w:val="104"/>
        <w:spacing w:before="240" w:after="240" w:line="360" w:lineRule="auto"/>
      </w:pPr>
      <w:bookmarkStart w:id="73" w:name="_Toc198590068"/>
      <w:r>
        <w:rPr>
          <w:rFonts w:hint="eastAsia"/>
        </w:rPr>
        <w:t>消防管网安装及试压</w:t>
      </w:r>
      <w:bookmarkEnd w:id="73"/>
    </w:p>
    <w:p w14:paraId="615F0C13">
      <w:pPr>
        <w:pStyle w:val="105"/>
        <w:spacing w:before="120" w:after="120"/>
      </w:pPr>
      <w:bookmarkStart w:id="74" w:name="_Toc198590069"/>
      <w:r>
        <w:rPr>
          <w:rFonts w:hint="eastAsia"/>
        </w:rPr>
        <w:t>一般施工要求</w:t>
      </w:r>
      <w:bookmarkEnd w:id="74"/>
    </w:p>
    <w:p w14:paraId="0CC2E7A1">
      <w:pPr>
        <w:pStyle w:val="56"/>
        <w:spacing w:line="360" w:lineRule="auto"/>
        <w:ind w:firstLine="420"/>
      </w:pPr>
      <w:r>
        <w:rPr>
          <w:rFonts w:hint="eastAsia"/>
        </w:rPr>
        <w:t>(1)严格按照设计图纸施工。</w:t>
      </w:r>
    </w:p>
    <w:p w14:paraId="2C3CB48D">
      <w:pPr>
        <w:pStyle w:val="56"/>
        <w:spacing w:line="360" w:lineRule="auto"/>
        <w:ind w:firstLine="420"/>
      </w:pPr>
      <w:r>
        <w:rPr>
          <w:rFonts w:hint="eastAsia"/>
        </w:rPr>
        <w:t>(2)做好隧道施工安全防护工作。</w:t>
      </w:r>
    </w:p>
    <w:p w14:paraId="2FE74D61">
      <w:pPr>
        <w:pStyle w:val="56"/>
        <w:spacing w:line="360" w:lineRule="auto"/>
        <w:ind w:firstLine="420"/>
      </w:pPr>
      <w:r>
        <w:rPr>
          <w:rFonts w:hint="eastAsia"/>
        </w:rPr>
        <w:t>(3)明确记录管材用量。</w:t>
      </w:r>
    </w:p>
    <w:p w14:paraId="18AC4F37">
      <w:pPr>
        <w:pStyle w:val="56"/>
        <w:spacing w:line="360" w:lineRule="auto"/>
        <w:ind w:firstLine="420"/>
      </w:pPr>
      <w:r>
        <w:rPr>
          <w:rFonts w:hint="eastAsia"/>
        </w:rPr>
        <w:t>(4)与工程进度同步做好施工资料积累整理工作。</w:t>
      </w:r>
    </w:p>
    <w:p w14:paraId="02E336D3">
      <w:pPr>
        <w:pStyle w:val="105"/>
        <w:spacing w:before="120" w:after="120"/>
      </w:pPr>
      <w:bookmarkStart w:id="75" w:name="_Toc198590070"/>
      <w:r>
        <w:rPr>
          <w:rFonts w:hint="eastAsia"/>
        </w:rPr>
        <w:t>施工流程及说明</w:t>
      </w:r>
      <w:bookmarkEnd w:id="75"/>
    </w:p>
    <w:p w14:paraId="3A979FB1">
      <w:pPr>
        <w:pStyle w:val="56"/>
        <w:spacing w:line="360" w:lineRule="auto"/>
        <w:ind w:firstLine="420"/>
      </w:pPr>
      <w:r>
        <w:rPr>
          <w:rFonts w:hint="eastAsia"/>
        </w:rPr>
        <w:t>(1)安装管道支架。</w:t>
      </w:r>
    </w:p>
    <w:p w14:paraId="65D619C6">
      <w:pPr>
        <w:pStyle w:val="56"/>
        <w:spacing w:line="360" w:lineRule="auto"/>
        <w:ind w:firstLine="420"/>
      </w:pPr>
      <w:r>
        <w:rPr>
          <w:rFonts w:hint="eastAsia"/>
        </w:rPr>
        <w:t>(2)钢管安装前先清除管内杂物，再进行两端接头加工处理。</w:t>
      </w:r>
    </w:p>
    <w:p w14:paraId="61A79DEA">
      <w:pPr>
        <w:pStyle w:val="56"/>
        <w:spacing w:line="360" w:lineRule="auto"/>
        <w:ind w:firstLine="420"/>
      </w:pPr>
      <w:r>
        <w:rPr>
          <w:rFonts w:hint="eastAsia"/>
        </w:rPr>
        <w:t>(3)管道安装。</w:t>
      </w:r>
    </w:p>
    <w:p w14:paraId="766203CE">
      <w:pPr>
        <w:pStyle w:val="56"/>
        <w:spacing w:line="360" w:lineRule="auto"/>
        <w:ind w:firstLine="420"/>
      </w:pPr>
      <w:r>
        <w:rPr>
          <w:rFonts w:hint="eastAsia"/>
        </w:rPr>
        <w:t>(4)阀门安装。</w:t>
      </w:r>
    </w:p>
    <w:p w14:paraId="5B3DBA49">
      <w:pPr>
        <w:pStyle w:val="56"/>
        <w:spacing w:line="360" w:lineRule="auto"/>
        <w:ind w:firstLine="420"/>
      </w:pPr>
      <w:r>
        <w:rPr>
          <w:rFonts w:hint="eastAsia"/>
        </w:rPr>
        <w:t>(5)试压、检漏。</w:t>
      </w:r>
    </w:p>
    <w:p w14:paraId="3DB89B8A">
      <w:pPr>
        <w:pStyle w:val="105"/>
        <w:spacing w:before="120" w:after="120"/>
      </w:pPr>
      <w:bookmarkStart w:id="76" w:name="_Toc198590071"/>
      <w:r>
        <w:rPr>
          <w:rFonts w:hint="eastAsia"/>
        </w:rPr>
        <w:t>质量控制要点</w:t>
      </w:r>
      <w:bookmarkEnd w:id="76"/>
    </w:p>
    <w:p w14:paraId="61D2AEED">
      <w:pPr>
        <w:pStyle w:val="105"/>
        <w:spacing w:before="120" w:after="120"/>
      </w:pPr>
      <w:bookmarkStart w:id="77" w:name="_Toc198590072"/>
      <w:r>
        <w:rPr>
          <w:rFonts w:hint="eastAsia"/>
        </w:rPr>
        <w:t>检查与测试</w:t>
      </w:r>
      <w:bookmarkEnd w:id="77"/>
    </w:p>
    <w:p w14:paraId="37304610">
      <w:pPr>
        <w:pStyle w:val="104"/>
        <w:spacing w:before="240" w:after="240" w:line="360" w:lineRule="auto"/>
        <w:rPr>
          <w:rFonts w:hint="eastAsia" w:hAnsi="黑体"/>
        </w:rPr>
      </w:pPr>
      <w:bookmarkStart w:id="78" w:name="_Toc198590073"/>
      <w:r>
        <w:rPr>
          <w:rFonts w:hint="eastAsia" w:hAnsi="黑体"/>
        </w:rPr>
        <w:t>防火卷帘门安装</w:t>
      </w:r>
      <w:bookmarkEnd w:id="78"/>
    </w:p>
    <w:p w14:paraId="4C54AE39">
      <w:pPr>
        <w:pStyle w:val="105"/>
        <w:spacing w:before="120" w:after="120"/>
      </w:pPr>
      <w:bookmarkStart w:id="79" w:name="_Toc198590074"/>
      <w:r>
        <w:rPr>
          <w:rFonts w:hint="eastAsia"/>
        </w:rPr>
        <w:t>一般施工要求</w:t>
      </w:r>
      <w:bookmarkEnd w:id="79"/>
    </w:p>
    <w:p w14:paraId="1B2F3BF8">
      <w:pPr>
        <w:pStyle w:val="56"/>
        <w:spacing w:line="360" w:lineRule="auto"/>
        <w:ind w:firstLine="420"/>
      </w:pPr>
      <w:r>
        <w:rPr>
          <w:rFonts w:hint="eastAsia"/>
        </w:rPr>
        <w:t>(1)严格按照设计图纸施工，并遵循工艺规范要求。</w:t>
      </w:r>
    </w:p>
    <w:p w14:paraId="7E1C6418">
      <w:pPr>
        <w:pStyle w:val="56"/>
        <w:spacing w:line="360" w:lineRule="auto"/>
        <w:ind w:firstLine="420"/>
      </w:pPr>
      <w:r>
        <w:rPr>
          <w:rFonts w:hint="eastAsia"/>
        </w:rPr>
        <w:t>(2)做好隧道施工安全防护工作。</w:t>
      </w:r>
    </w:p>
    <w:p w14:paraId="6D639EC6">
      <w:pPr>
        <w:pStyle w:val="56"/>
        <w:spacing w:line="360" w:lineRule="auto"/>
        <w:ind w:firstLine="420"/>
      </w:pPr>
      <w:r>
        <w:rPr>
          <w:rFonts w:hint="eastAsia"/>
        </w:rPr>
        <w:t>(3)与工程进度同步做好施工资料积累整理工作。</w:t>
      </w:r>
    </w:p>
    <w:p w14:paraId="65BEA2ED">
      <w:pPr>
        <w:pStyle w:val="105"/>
        <w:spacing w:before="120" w:after="120"/>
      </w:pPr>
      <w:bookmarkStart w:id="80" w:name="_Toc198590075"/>
      <w:r>
        <w:rPr>
          <w:rFonts w:hint="eastAsia"/>
        </w:rPr>
        <w:t>施工流程及说明</w:t>
      </w:r>
      <w:bookmarkEnd w:id="80"/>
    </w:p>
    <w:p w14:paraId="31E62A26">
      <w:pPr>
        <w:pStyle w:val="56"/>
        <w:spacing w:line="360" w:lineRule="auto"/>
        <w:ind w:firstLine="420"/>
      </w:pPr>
      <w:r>
        <w:rPr>
          <w:rFonts w:hint="eastAsia"/>
        </w:rPr>
        <w:t>(1)外观检查。</w:t>
      </w:r>
    </w:p>
    <w:p w14:paraId="65EBD3A3">
      <w:pPr>
        <w:pStyle w:val="56"/>
        <w:spacing w:line="360" w:lineRule="auto"/>
        <w:ind w:firstLine="420"/>
      </w:pPr>
      <w:r>
        <w:rPr>
          <w:rFonts w:hint="eastAsia"/>
        </w:rPr>
        <w:t>(2)安装帘板。</w:t>
      </w:r>
    </w:p>
    <w:p w14:paraId="2322FA45">
      <w:pPr>
        <w:pStyle w:val="56"/>
        <w:spacing w:line="360" w:lineRule="auto"/>
        <w:ind w:firstLine="420"/>
      </w:pPr>
      <w:r>
        <w:rPr>
          <w:rFonts w:hint="eastAsia"/>
        </w:rPr>
        <w:t>(3)安装导轨、门楣、座板。</w:t>
      </w:r>
    </w:p>
    <w:p w14:paraId="0FE7EBAE">
      <w:pPr>
        <w:pStyle w:val="56"/>
        <w:spacing w:line="360" w:lineRule="auto"/>
        <w:ind w:firstLine="420"/>
      </w:pPr>
      <w:r>
        <w:rPr>
          <w:rFonts w:hint="eastAsia"/>
        </w:rPr>
        <w:t>(4)安装电器控制装置。</w:t>
      </w:r>
    </w:p>
    <w:p w14:paraId="4F49380B">
      <w:pPr>
        <w:pStyle w:val="56"/>
        <w:spacing w:line="360" w:lineRule="auto"/>
        <w:ind w:firstLine="420"/>
      </w:pPr>
      <w:r>
        <w:rPr>
          <w:rFonts w:hint="eastAsia"/>
        </w:rPr>
        <w:t>(5)手动操作卷帘门升降，应符合要求。</w:t>
      </w:r>
    </w:p>
    <w:p w14:paraId="43DC9164">
      <w:pPr>
        <w:pStyle w:val="56"/>
        <w:spacing w:line="360" w:lineRule="auto"/>
        <w:ind w:firstLine="420"/>
      </w:pPr>
      <w:r>
        <w:rPr>
          <w:rFonts w:hint="eastAsia"/>
        </w:rPr>
        <w:t>(6)电动、遥控操作卷帘门升降，应符合要求。</w:t>
      </w:r>
    </w:p>
    <w:p w14:paraId="1FBB95AE">
      <w:pPr>
        <w:pStyle w:val="105"/>
        <w:spacing w:before="120" w:after="120"/>
      </w:pPr>
      <w:bookmarkStart w:id="81" w:name="_Toc198590076"/>
      <w:r>
        <w:rPr>
          <w:rFonts w:hint="eastAsia"/>
        </w:rPr>
        <w:t>质量控制要点</w:t>
      </w:r>
      <w:bookmarkEnd w:id="81"/>
    </w:p>
    <w:p w14:paraId="16847173">
      <w:pPr>
        <w:pStyle w:val="104"/>
        <w:spacing w:before="240" w:after="240" w:line="360" w:lineRule="auto"/>
      </w:pPr>
      <w:bookmarkStart w:id="82" w:name="_Toc198590077"/>
      <w:r>
        <w:rPr>
          <w:rFonts w:hint="eastAsia"/>
        </w:rPr>
        <w:t>防排烟设备的安装</w:t>
      </w:r>
      <w:bookmarkEnd w:id="82"/>
    </w:p>
    <w:p w14:paraId="1B3B158A">
      <w:pPr>
        <w:pStyle w:val="105"/>
        <w:spacing w:before="120" w:after="120"/>
      </w:pPr>
      <w:bookmarkStart w:id="83" w:name="_Toc198590078"/>
      <w:r>
        <w:rPr>
          <w:rFonts w:hint="eastAsia"/>
        </w:rPr>
        <w:t>一般规定</w:t>
      </w:r>
      <w:bookmarkEnd w:id="83"/>
    </w:p>
    <w:p w14:paraId="24F44857">
      <w:pPr>
        <w:pStyle w:val="56"/>
        <w:spacing w:line="360" w:lineRule="auto"/>
        <w:ind w:firstLine="420"/>
      </w:pPr>
      <w:r>
        <w:rPr>
          <w:rFonts w:hint="eastAsia"/>
        </w:rPr>
        <w:t>(1)长度L&gt;1000m的高速公路和一级公路隧道、长度L&gt;2000m的二、三、四级公路隧道应设置火灾机械防烟与排烟系统。</w:t>
      </w:r>
    </w:p>
    <w:p w14:paraId="4F3A8CF8">
      <w:pPr>
        <w:pStyle w:val="56"/>
        <w:spacing w:line="360" w:lineRule="auto"/>
        <w:ind w:firstLine="420"/>
      </w:pPr>
      <w:r>
        <w:rPr>
          <w:rFonts w:hint="eastAsia"/>
        </w:rPr>
        <w:t>(2)</w:t>
      </w:r>
      <w:r>
        <w:t>双层隧道疏散楼梯间同时符合下列规定时，可采用自然通风方式：</w:t>
      </w:r>
      <w:r>
        <w:rPr>
          <w:rFonts w:hint="eastAsia"/>
        </w:rPr>
        <w:t>1.楼梯间</w:t>
      </w:r>
      <w:r>
        <w:t>地面至室外出入口地坪高差不大于10m</w:t>
      </w:r>
      <w:r>
        <w:rPr>
          <w:rFonts w:hint="eastAsia"/>
        </w:rPr>
        <w:t>；2.</w:t>
      </w:r>
      <w:r>
        <w:t>楼梯间最高部位设置面积不小于1.0m</w:t>
      </w:r>
      <w:r>
        <w:rPr>
          <w:vertAlign w:val="superscript"/>
        </w:rPr>
        <w:t>2</w:t>
      </w:r>
      <w:r>
        <w:t>的可开启外窗或开口</w:t>
      </w:r>
      <w:r>
        <w:rPr>
          <w:rFonts w:hint="eastAsia"/>
        </w:rPr>
        <w:t>。</w:t>
      </w:r>
    </w:p>
    <w:p w14:paraId="0FE8DC5F">
      <w:pPr>
        <w:pStyle w:val="56"/>
        <w:spacing w:line="360" w:lineRule="auto"/>
        <w:ind w:firstLine="420"/>
      </w:pPr>
      <w:r>
        <w:rPr>
          <w:rFonts w:hint="eastAsia"/>
        </w:rPr>
        <w:t>(3)</w:t>
      </w:r>
      <w:r>
        <w:t>长度大于 500m的城市道路隧道应设置排烟设施。</w:t>
      </w:r>
    </w:p>
    <w:p w14:paraId="7CF0BF6C">
      <w:pPr>
        <w:pStyle w:val="56"/>
        <w:spacing w:line="360" w:lineRule="auto"/>
        <w:ind w:firstLine="420"/>
      </w:pPr>
      <w:r>
        <w:rPr>
          <w:rFonts w:hint="eastAsia"/>
        </w:rPr>
        <w:t>(4)</w:t>
      </w:r>
      <w:r>
        <w:t>同一座隧道及其附属工程应按同一时间发生一次火灾设计；当多座隧道采用地下立交方式进行互通时，互通匝道及其相连的一座隧道按同一时间发生一次火灾设计。</w:t>
      </w:r>
    </w:p>
    <w:p w14:paraId="19F940EE">
      <w:pPr>
        <w:pStyle w:val="56"/>
        <w:spacing w:line="360" w:lineRule="auto"/>
        <w:ind w:firstLine="420"/>
      </w:pPr>
      <w:r>
        <w:rPr>
          <w:rFonts w:hint="eastAsia"/>
        </w:rPr>
        <w:t>(5)</w:t>
      </w:r>
      <w:r>
        <w:t>隧道火灾排烟设计应遵循下列规定：</w:t>
      </w:r>
    </w:p>
    <w:p w14:paraId="0A3CBD1C">
      <w:pPr>
        <w:pStyle w:val="56"/>
        <w:spacing w:line="360" w:lineRule="auto"/>
        <w:ind w:firstLine="420"/>
      </w:pPr>
      <w:r>
        <w:t>a) 应能有效控制火场高温烟气扩散，利于烟气排出，减少烟气在隧道内影响范围；</w:t>
      </w:r>
    </w:p>
    <w:p w14:paraId="572F9C0F">
      <w:pPr>
        <w:pStyle w:val="56"/>
        <w:spacing w:line="360" w:lineRule="auto"/>
        <w:ind w:firstLine="420"/>
      </w:pPr>
      <w:r>
        <w:t>b) 应利于人员疏散，避免烟气侵入相邻隧道、横通道、专用疏散通道、避难间以及附属用房等；</w:t>
      </w:r>
    </w:p>
    <w:p w14:paraId="21C33189">
      <w:pPr>
        <w:pStyle w:val="56"/>
        <w:spacing w:line="360" w:lineRule="auto"/>
        <w:ind w:firstLine="420"/>
      </w:pPr>
      <w:r>
        <w:t>c) 应利于灭火救援人员接近火场进行灭火救援。</w:t>
      </w:r>
    </w:p>
    <w:p w14:paraId="7B4418A7">
      <w:pPr>
        <w:pStyle w:val="56"/>
        <w:spacing w:line="360" w:lineRule="auto"/>
        <w:ind w:firstLine="420"/>
      </w:pPr>
      <w:r>
        <w:rPr>
          <w:rFonts w:hint="eastAsia"/>
        </w:rPr>
        <w:t>(6)</w:t>
      </w:r>
      <w:r>
        <w:t>应结合匝道、竖（斜）井等划分排烟区段，并分别对各区段进行烟气控制设计；当匝道长度大</w:t>
      </w:r>
    </w:p>
    <w:p w14:paraId="33A5245E">
      <w:pPr>
        <w:pStyle w:val="56"/>
        <w:spacing w:line="360" w:lineRule="auto"/>
        <w:ind w:firstLine="420"/>
      </w:pPr>
      <w:r>
        <w:t>于 500 m 时，应采取可靠的排烟措施，匝道烟气不得进入主隧道。</w:t>
      </w:r>
    </w:p>
    <w:p w14:paraId="432A6A56">
      <w:pPr>
        <w:pStyle w:val="56"/>
        <w:spacing w:line="360" w:lineRule="auto"/>
        <w:ind w:firstLine="420"/>
      </w:pPr>
      <w:r>
        <w:rPr>
          <w:rFonts w:hint="eastAsia"/>
        </w:rPr>
        <w:t>(7)</w:t>
      </w:r>
      <w:r>
        <w:rPr>
          <w:rFonts w:hAnsi="宋体" w:cs="宋体"/>
          <w:color w:val="000000"/>
          <w:sz w:val="22"/>
          <w:szCs w:val="22"/>
        </w:rPr>
        <w:t xml:space="preserve"> </w:t>
      </w:r>
      <w:r>
        <w:t>机械排烟系统与隧道运营通风系统宜分开设置。 合用时，合用的通风系统应具有在火灾工况下的快速转换功能，并应符合排烟系统的要求。</w:t>
      </w:r>
    </w:p>
    <w:p w14:paraId="35B4E716">
      <w:pPr>
        <w:pStyle w:val="56"/>
        <w:spacing w:line="360" w:lineRule="auto"/>
        <w:ind w:firstLine="420"/>
      </w:pPr>
      <w:r>
        <w:rPr>
          <w:rFonts w:hint="eastAsia"/>
        </w:rPr>
        <w:t>(8)</w:t>
      </w:r>
      <w:r>
        <w:rPr>
          <w:rFonts w:hAnsi="宋体"/>
          <w:color w:val="000000"/>
          <w:kern w:val="2"/>
          <w:sz w:val="22"/>
          <w:szCs w:val="22"/>
        </w:rPr>
        <w:t xml:space="preserve"> </w:t>
      </w:r>
      <w:r>
        <w:t>隧道排烟方式的选择应符合下列规定：</w:t>
      </w:r>
    </w:p>
    <w:p w14:paraId="421BD243">
      <w:pPr>
        <w:pStyle w:val="56"/>
        <w:spacing w:line="360" w:lineRule="auto"/>
        <w:ind w:firstLine="420"/>
      </w:pPr>
      <w:r>
        <w:rPr>
          <w:rFonts w:hint="eastAsia"/>
        </w:rPr>
        <w:t>a)</w:t>
      </w:r>
      <w:r>
        <w:t>应综合考虑排烟效果、工程造价、技术难度和运营维护等因素，采用自然排烟、纵向排烟或重</w:t>
      </w:r>
    </w:p>
    <w:p w14:paraId="36BB270D">
      <w:pPr>
        <w:pStyle w:val="56"/>
        <w:spacing w:line="360" w:lineRule="auto"/>
        <w:ind w:firstLine="0" w:firstLineChars="0"/>
      </w:pPr>
      <w:r>
        <w:t>点排烟方式；</w:t>
      </w:r>
    </w:p>
    <w:p w14:paraId="078BE2EF">
      <w:pPr>
        <w:pStyle w:val="56"/>
        <w:spacing w:line="360" w:lineRule="auto"/>
        <w:ind w:firstLine="420"/>
      </w:pPr>
      <w:r>
        <w:rPr>
          <w:rFonts w:hint="eastAsia"/>
        </w:rPr>
        <w:t>b)</w:t>
      </w:r>
      <w:r>
        <w:t>单向车行隧道，长度不大于 3000 m 时宜采用自然排烟或纵向排烟方式； 长度大于 3000 m 时</w:t>
      </w:r>
    </w:p>
    <w:p w14:paraId="37D20A9C">
      <w:pPr>
        <w:pStyle w:val="56"/>
        <w:spacing w:line="360" w:lineRule="auto"/>
        <w:ind w:firstLine="0" w:firstLineChars="0"/>
      </w:pPr>
      <w:r>
        <w:t>宜采用纵向分段排烟或重点排烟方式；当采用纵向分段排烟方式时，最大纵向排烟区段长度不宜大于3000m；</w:t>
      </w:r>
    </w:p>
    <w:p w14:paraId="3729A90D">
      <w:pPr>
        <w:pStyle w:val="56"/>
        <w:spacing w:line="360" w:lineRule="auto"/>
        <w:ind w:firstLine="420"/>
      </w:pPr>
      <w:r>
        <w:rPr>
          <w:rFonts w:hint="eastAsia"/>
        </w:rPr>
        <w:t>c)</w:t>
      </w:r>
      <w:r>
        <w:t>单洞双向车行隧道，宜采用重点排烟方式；当长度不大于3000m时可采用自然排烟方式。</w:t>
      </w:r>
    </w:p>
    <w:p w14:paraId="08E8849C">
      <w:pPr>
        <w:pStyle w:val="105"/>
        <w:spacing w:before="120" w:after="120"/>
      </w:pPr>
      <w:bookmarkStart w:id="84" w:name="_Toc198590079"/>
      <w:r>
        <w:rPr>
          <w:rFonts w:hint="eastAsia"/>
        </w:rPr>
        <w:t>防排烟设备安装原则</w:t>
      </w:r>
      <w:bookmarkEnd w:id="84"/>
    </w:p>
    <w:p w14:paraId="74B74370">
      <w:pPr>
        <w:pStyle w:val="105"/>
        <w:spacing w:before="120" w:after="120"/>
      </w:pPr>
      <w:bookmarkStart w:id="98" w:name="_GoBack"/>
      <w:bookmarkEnd w:id="98"/>
      <w:bookmarkStart w:id="85" w:name="_Toc198590080"/>
      <w:r>
        <w:rPr>
          <w:rFonts w:hint="eastAsia"/>
        </w:rPr>
        <w:t>隧道排烟风机</w:t>
      </w:r>
      <w:bookmarkEnd w:id="85"/>
    </w:p>
    <w:p w14:paraId="5402F4C6">
      <w:pPr>
        <w:pStyle w:val="56"/>
        <w:spacing w:line="360" w:lineRule="auto"/>
        <w:ind w:firstLine="420"/>
      </w:pPr>
      <w:r>
        <w:rPr>
          <w:rFonts w:hint="eastAsia"/>
        </w:rPr>
        <w:t>隧道大型排烟风机应符合下列规定：</w:t>
      </w:r>
    </w:p>
    <w:p w14:paraId="00BC2941">
      <w:pPr>
        <w:pStyle w:val="56"/>
        <w:spacing w:line="360" w:lineRule="auto"/>
        <w:ind w:firstLine="420"/>
      </w:pPr>
      <w:r>
        <w:rPr>
          <w:rFonts w:hint="eastAsia"/>
        </w:rPr>
        <w:t>a) 隧道大型排烟风机宜采用卧式轴流风机；</w:t>
      </w:r>
    </w:p>
    <w:p w14:paraId="4D875BB5">
      <w:pPr>
        <w:pStyle w:val="56"/>
        <w:spacing w:line="360" w:lineRule="auto"/>
        <w:ind w:firstLine="420"/>
      </w:pPr>
      <w:r>
        <w:rPr>
          <w:rFonts w:hint="eastAsia"/>
        </w:rPr>
        <w:t>b) 隧道排烟风机并联台数不应超过 4 台；</w:t>
      </w:r>
    </w:p>
    <w:p w14:paraId="5CD61854">
      <w:pPr>
        <w:pStyle w:val="56"/>
        <w:spacing w:line="360" w:lineRule="auto"/>
        <w:ind w:firstLine="420"/>
      </w:pPr>
      <w:r>
        <w:rPr>
          <w:rFonts w:hint="eastAsia"/>
        </w:rPr>
        <w:t>c) 隧道大型排烟风机可不设备用风机；</w:t>
      </w:r>
    </w:p>
    <w:p w14:paraId="171C2D79">
      <w:pPr>
        <w:pStyle w:val="56"/>
        <w:spacing w:line="360" w:lineRule="auto"/>
        <w:ind w:firstLine="420"/>
      </w:pPr>
      <w:r>
        <w:rPr>
          <w:rFonts w:hint="eastAsia"/>
        </w:rPr>
        <w:t>d) 隧道排烟风机从静态转换为事故状态所需时间不应大于30s，从运转状态转换为事故状态所需时间不应大于60s；</w:t>
      </w:r>
    </w:p>
    <w:p w14:paraId="28493D0E">
      <w:pPr>
        <w:pStyle w:val="56"/>
        <w:spacing w:line="360" w:lineRule="auto"/>
        <w:ind w:firstLine="420"/>
      </w:pPr>
      <w:r>
        <w:rPr>
          <w:rFonts w:hint="eastAsia"/>
        </w:rPr>
        <w:t>e) 隧道大型排烟风机应设置在专用机房内，且机房应采取耐火极限不低于2.0h的防火隔墙和乙级防火门等分隔措施与车行隧道分隔；当隔墙上设有风阀时，风阀耐火完整性不应低于隔墙的耐火极限。</w:t>
      </w:r>
    </w:p>
    <w:p w14:paraId="5EF2F073">
      <w:pPr>
        <w:pStyle w:val="56"/>
        <w:ind w:firstLine="420"/>
      </w:pPr>
    </w:p>
    <w:p w14:paraId="49E8F122">
      <w:pPr>
        <w:pStyle w:val="105"/>
        <w:spacing w:before="120" w:after="120"/>
      </w:pPr>
      <w:bookmarkStart w:id="86" w:name="_Toc198590081"/>
      <w:r>
        <w:rPr>
          <w:rFonts w:hint="eastAsia"/>
        </w:rPr>
        <w:t>检查与测试</w:t>
      </w:r>
      <w:bookmarkEnd w:id="86"/>
    </w:p>
    <w:p w14:paraId="2E32199F">
      <w:pPr>
        <w:pStyle w:val="56"/>
        <w:spacing w:line="360" w:lineRule="auto"/>
        <w:ind w:firstLine="420"/>
      </w:pPr>
      <w:r>
        <w:rPr>
          <w:rFonts w:hint="eastAsia"/>
        </w:rPr>
        <w:t>防排烟系统的综合验收方法及要求应符合下列规定：</w:t>
      </w:r>
    </w:p>
    <w:p w14:paraId="72E8F050">
      <w:pPr>
        <w:pStyle w:val="56"/>
        <w:spacing w:line="360" w:lineRule="auto"/>
        <w:ind w:firstLine="420"/>
      </w:pPr>
      <w:r>
        <w:rPr>
          <w:rFonts w:hint="eastAsia"/>
        </w:rPr>
        <w:t>(1)</w:t>
      </w:r>
      <w:r>
        <w:t>风管表面应平整、无损坏；接管合理，风管的连接以及风管与风机的连接应无明显缺陷。</w:t>
      </w:r>
    </w:p>
    <w:p w14:paraId="6D5827A5">
      <w:pPr>
        <w:pStyle w:val="56"/>
        <w:spacing w:line="360" w:lineRule="auto"/>
        <w:ind w:firstLine="420"/>
      </w:pPr>
      <w:r>
        <w:rPr>
          <w:rFonts w:hint="eastAsia"/>
        </w:rPr>
        <w:t>(2)</w:t>
      </w:r>
      <w:r>
        <w:t>风口表面应平整，颜色一致，安装位置正确，风口可调节部件应能正常动作。</w:t>
      </w:r>
    </w:p>
    <w:p w14:paraId="69F5C512">
      <w:pPr>
        <w:pStyle w:val="56"/>
        <w:spacing w:line="360" w:lineRule="auto"/>
        <w:ind w:firstLine="420"/>
      </w:pPr>
      <w:r>
        <w:rPr>
          <w:rFonts w:hint="eastAsia"/>
        </w:rPr>
        <w:t>(3)</w:t>
      </w:r>
      <w:r>
        <w:t>各类调节装置安装应正确牢固、调节灵活，操作方便。</w:t>
      </w:r>
    </w:p>
    <w:p w14:paraId="1496458B">
      <w:pPr>
        <w:pStyle w:val="56"/>
        <w:spacing w:line="360" w:lineRule="auto"/>
        <w:ind w:firstLine="420"/>
      </w:pPr>
      <w:r>
        <w:rPr>
          <w:rFonts w:hint="eastAsia"/>
        </w:rPr>
        <w:t>(4)</w:t>
      </w:r>
      <w:r>
        <w:t>风管、部件及管道的支、吊架形式、位置及间距应符合要求。</w:t>
      </w:r>
    </w:p>
    <w:p w14:paraId="360358A3">
      <w:pPr>
        <w:pStyle w:val="56"/>
        <w:spacing w:line="360" w:lineRule="auto"/>
        <w:ind w:firstLine="420"/>
      </w:pPr>
      <w:r>
        <w:rPr>
          <w:rFonts w:hint="eastAsia"/>
        </w:rPr>
        <w:t>(5)</w:t>
      </w:r>
      <w:r>
        <w:t>风机的安装应正确牢固。</w:t>
      </w:r>
    </w:p>
    <w:p w14:paraId="5261C6B3">
      <w:pPr>
        <w:pStyle w:val="56"/>
        <w:spacing w:line="360" w:lineRule="auto"/>
        <w:ind w:firstLine="420"/>
      </w:pPr>
      <w:r>
        <w:rPr>
          <w:rFonts w:hint="eastAsia"/>
        </w:rPr>
        <w:t>(6)</w:t>
      </w:r>
      <w:r>
        <w:t xml:space="preserve"> 送风机、排烟风机应能正常手动启动和停止，状态信号应在消防控制室显示；</w:t>
      </w:r>
    </w:p>
    <w:p w14:paraId="0C10A044">
      <w:pPr>
        <w:pStyle w:val="56"/>
        <w:spacing w:line="360" w:lineRule="auto"/>
        <w:ind w:firstLine="420"/>
      </w:pPr>
      <w:r>
        <w:rPr>
          <w:rFonts w:hint="eastAsia"/>
        </w:rPr>
        <w:t>(7)</w:t>
      </w:r>
      <w:r>
        <w:t>送风口、排烟阀或排烟口应能正常手动开启和复位，阀门关闭严密，动作信号应在消防控制室显示；</w:t>
      </w:r>
    </w:p>
    <w:p w14:paraId="130AD343">
      <w:pPr>
        <w:pStyle w:val="56"/>
        <w:spacing w:line="360" w:lineRule="auto"/>
        <w:ind w:firstLine="420"/>
      </w:pPr>
      <w:r>
        <w:rPr>
          <w:rFonts w:hint="eastAsia"/>
        </w:rPr>
        <w:t>(8)</w:t>
      </w:r>
      <w:r>
        <w:t>活动挡烟垂壁、自动排烟窗应能正常手动开启和复位，动作信号应在消防控制室显示。</w:t>
      </w:r>
      <w:r>
        <w:rPr>
          <w:rFonts w:hint="eastAsia"/>
        </w:rPr>
        <w:t>检查数量：各系统按30%抽查。</w:t>
      </w:r>
    </w:p>
    <w:p w14:paraId="0797CA57">
      <w:pPr>
        <w:pStyle w:val="104"/>
        <w:spacing w:before="240" w:after="240"/>
      </w:pPr>
      <w:bookmarkStart w:id="87" w:name="_Toc198590082"/>
      <w:r>
        <w:rPr>
          <w:rFonts w:hint="eastAsia"/>
        </w:rPr>
        <w:t>应急照明和疏散指示系统的安装</w:t>
      </w:r>
      <w:bookmarkEnd w:id="87"/>
    </w:p>
    <w:p w14:paraId="31240DFE">
      <w:pPr>
        <w:pStyle w:val="105"/>
        <w:spacing w:before="120" w:after="120"/>
      </w:pPr>
      <w:bookmarkStart w:id="88" w:name="_Toc198590083"/>
      <w:r>
        <w:rPr>
          <w:rFonts w:hint="eastAsia"/>
        </w:rPr>
        <w:t>一般规定</w:t>
      </w:r>
      <w:bookmarkEnd w:id="88"/>
    </w:p>
    <w:p w14:paraId="343B7735">
      <w:pPr>
        <w:pStyle w:val="56"/>
        <w:spacing w:line="360" w:lineRule="auto"/>
        <w:ind w:firstLine="420"/>
      </w:pPr>
      <w:r>
        <w:t>消防应急照明和疏散指示系统由应急照明控制器、应急照明集中电源、应急照明配电箱和消防应急灯具组成</w:t>
      </w:r>
      <w:r>
        <w:rPr>
          <w:rFonts w:hint="eastAsia"/>
        </w:rPr>
        <w:t>；</w:t>
      </w:r>
      <w:r>
        <w:t>根据末端消防应急灯具的控制方式可分为集中控制型系统和非集中控制型系统</w:t>
      </w:r>
      <w:r>
        <w:rPr>
          <w:rFonts w:hint="eastAsia"/>
        </w:rPr>
        <w:t>；</w:t>
      </w:r>
      <w:r>
        <w:t>根据系统内灯具的备用蓄电池电源设置的方式可分为集中电源型系统和非集中电源型系统。</w:t>
      </w:r>
    </w:p>
    <w:p w14:paraId="433913F1">
      <w:pPr>
        <w:pStyle w:val="105"/>
        <w:spacing w:before="120" w:after="120"/>
      </w:pPr>
      <w:bookmarkStart w:id="89" w:name="_Toc198590084"/>
      <w:r>
        <w:rPr>
          <w:rFonts w:hint="eastAsia"/>
        </w:rPr>
        <w:t>应急疏散系统的配电方式</w:t>
      </w:r>
      <w:bookmarkEnd w:id="89"/>
    </w:p>
    <w:p w14:paraId="1FC96F87">
      <w:pPr>
        <w:pStyle w:val="56"/>
        <w:spacing w:line="360" w:lineRule="auto"/>
        <w:ind w:firstLine="420"/>
      </w:pPr>
      <w:r>
        <w:t>应急疏散系统属于消防子系统，专为火灾时的逃生和消防作业提供方向指示和最低限度照明</w:t>
      </w:r>
      <w:r>
        <w:rPr>
          <w:rFonts w:hint="eastAsia"/>
        </w:rPr>
        <w:t>；</w:t>
      </w:r>
      <w:r>
        <w:t>GB 51309第3.3条配电要求</w:t>
      </w:r>
      <w:r>
        <w:rPr>
          <w:rFonts w:hint="eastAsia"/>
        </w:rPr>
        <w:t>，</w:t>
      </w:r>
      <w:r>
        <w:t>应急疏散系统应采用双电源供电，保证火灾发生时系统的稳定、可靠运行。</w:t>
      </w:r>
    </w:p>
    <w:p w14:paraId="4073E236">
      <w:pPr>
        <w:pStyle w:val="105"/>
        <w:spacing w:before="120" w:after="120"/>
        <w:rPr>
          <w:rFonts w:hint="eastAsia" w:hAnsi="黑体"/>
        </w:rPr>
      </w:pPr>
      <w:bookmarkStart w:id="90" w:name="_Toc198590085"/>
      <w:r>
        <w:rPr>
          <w:rFonts w:hint="eastAsia" w:hAnsi="黑体"/>
        </w:rPr>
        <w:t>应急照明控制器及集中电源</w:t>
      </w:r>
      <w:bookmarkEnd w:id="90"/>
    </w:p>
    <w:p w14:paraId="02AE3F9E">
      <w:pPr>
        <w:ind w:firstLine="420" w:firstLineChars="200"/>
        <w:rPr>
          <w:rFonts w:ascii="宋体" w:hAnsi="Times New Roman"/>
          <w:kern w:val="0"/>
          <w:szCs w:val="20"/>
        </w:rPr>
      </w:pPr>
      <w:r>
        <w:rPr>
          <w:rFonts w:hint="eastAsia" w:ascii="宋体" w:hAnsi="Times New Roman"/>
          <w:kern w:val="0"/>
          <w:szCs w:val="20"/>
        </w:rPr>
        <w:t>（1）</w:t>
      </w:r>
      <w:r>
        <w:rPr>
          <w:rFonts w:ascii="宋体" w:hAnsi="Times New Roman"/>
          <w:kern w:val="0"/>
          <w:szCs w:val="20"/>
        </w:rPr>
        <w:t xml:space="preserve">根据GB 51309中第3.4.1条要求，应急照明控制器的选择应符合在隧道、潮湿场所，应选择防护等 级不低于IP65的产品；在电气竖井内，应选择防护等级不低于IP33的产品。 </w:t>
      </w:r>
    </w:p>
    <w:p w14:paraId="4B391CBE">
      <w:pPr>
        <w:ind w:firstLine="525" w:firstLineChars="250"/>
        <w:rPr>
          <w:rFonts w:ascii="宋体" w:hAnsi="Times New Roman"/>
          <w:kern w:val="0"/>
          <w:szCs w:val="20"/>
        </w:rPr>
      </w:pPr>
      <w:r>
        <w:rPr>
          <w:rFonts w:hint="eastAsia" w:ascii="宋体" w:hAnsi="Times New Roman"/>
          <w:kern w:val="0"/>
          <w:szCs w:val="20"/>
        </w:rPr>
        <w:t>(2)</w:t>
      </w:r>
      <w:r>
        <w:rPr>
          <w:rFonts w:ascii="宋体" w:hAnsi="Times New Roman"/>
          <w:kern w:val="0"/>
          <w:szCs w:val="20"/>
        </w:rPr>
        <w:t>根据JTG D70/2—2014中第11.3.1条要求，隧道内配电箱、配电柜的防护等级应达到IP55</w:t>
      </w:r>
      <w:r>
        <w:rPr>
          <w:rFonts w:hint="eastAsia" w:ascii="宋体" w:hAnsi="Times New Roman"/>
          <w:kern w:val="0"/>
          <w:szCs w:val="20"/>
        </w:rPr>
        <w:t>。</w:t>
      </w:r>
      <w:r>
        <w:rPr>
          <w:rFonts w:ascii="宋体" w:hAnsi="Times New Roman"/>
          <w:kern w:val="0"/>
          <w:szCs w:val="20"/>
        </w:rPr>
        <w:t>根据GB</w:t>
      </w:r>
      <w:r>
        <w:rPr>
          <w:rFonts w:hint="eastAsia" w:ascii="宋体" w:hAnsi="Times New Roman"/>
          <w:kern w:val="0"/>
          <w:szCs w:val="20"/>
          <w:lang w:val="en-US" w:eastAsia="zh-CN"/>
        </w:rPr>
        <w:t xml:space="preserve"> </w:t>
      </w:r>
      <w:r>
        <w:rPr>
          <w:rFonts w:ascii="宋体" w:hAnsi="Times New Roman"/>
          <w:kern w:val="0"/>
          <w:szCs w:val="20"/>
        </w:rPr>
        <w:t>51309中第3.3.8条要求，集中电源的设计在隧道、潮湿场所应选择防护等级不低于IP65的产品；在电气竖井内，应选择防护等级不低于IP33的产品，集中电源应设置在消防控制室、低压配电室、配电间内或电缆竖井内。</w:t>
      </w:r>
    </w:p>
    <w:p w14:paraId="33343176">
      <w:pPr>
        <w:spacing w:line="360" w:lineRule="auto"/>
        <w:ind w:firstLine="525" w:firstLineChars="250"/>
        <w:rPr>
          <w:rFonts w:ascii="宋体" w:hAnsi="Times New Roman"/>
          <w:kern w:val="0"/>
          <w:szCs w:val="20"/>
        </w:rPr>
      </w:pPr>
      <w:r>
        <w:rPr>
          <w:rFonts w:hint="eastAsia" w:ascii="宋体" w:hAnsi="Times New Roman"/>
          <w:kern w:val="0"/>
          <w:szCs w:val="20"/>
        </w:rPr>
        <w:t>(3)</w:t>
      </w:r>
      <w:r>
        <w:rPr>
          <w:rFonts w:ascii="宋体" w:hAnsi="Times New Roman"/>
          <w:kern w:val="0"/>
          <w:szCs w:val="20"/>
        </w:rPr>
        <w:t>在A项目隧道中，应急照明控制器安装于消控 室或竖井内；集中电源安装于消控室、竖井与防火分区设备间内。依据以上标准条例，选择防护等级IP33及以上的应急照明控制器与防护等级IP65及以上的集中电源</w:t>
      </w:r>
      <w:r>
        <w:rPr>
          <w:rFonts w:hint="eastAsia" w:ascii="宋体" w:hAnsi="Times New Roman"/>
          <w:kern w:val="0"/>
          <w:szCs w:val="20"/>
        </w:rPr>
        <w:t>。</w:t>
      </w:r>
    </w:p>
    <w:p w14:paraId="0505E81A">
      <w:pPr>
        <w:pStyle w:val="105"/>
        <w:spacing w:before="120" w:after="120"/>
        <w:rPr>
          <w:rFonts w:hint="eastAsia" w:hAnsi="黑体"/>
        </w:rPr>
      </w:pPr>
      <w:bookmarkStart w:id="91" w:name="_Toc198590086"/>
      <w:r>
        <w:rPr>
          <w:rFonts w:hint="eastAsia" w:hAnsi="黑体"/>
        </w:rPr>
        <w:t>应急照明灯具</w:t>
      </w:r>
      <w:bookmarkEnd w:id="91"/>
    </w:p>
    <w:p w14:paraId="53184D05">
      <w:pPr>
        <w:ind w:firstLine="420"/>
        <w:rPr>
          <w:rFonts w:ascii="宋体" w:hAnsi="Times New Roman"/>
          <w:kern w:val="0"/>
          <w:szCs w:val="20"/>
        </w:rPr>
      </w:pPr>
      <w:r>
        <w:rPr>
          <w:rFonts w:hint="eastAsia" w:ascii="宋体" w:hAnsi="Times New Roman"/>
          <w:kern w:val="0"/>
          <w:szCs w:val="20"/>
        </w:rPr>
        <w:t>（1）</w:t>
      </w:r>
      <w:r>
        <w:rPr>
          <w:rFonts w:ascii="宋体" w:hAnsi="Times New Roman"/>
          <w:kern w:val="0"/>
          <w:szCs w:val="20"/>
        </w:rPr>
        <w:t>根据JTG D70/2—2014中第4.2.9条要求，疏 散指示标志应设置于隧道两侧墙壁上，底部与检修 道高差不应大于1.3 m，间距不应大于50 m。同时， 此条标准要求，疏散指示标志宜采用电光标志，单面显示。</w:t>
      </w:r>
    </w:p>
    <w:p w14:paraId="0B39A64A">
      <w:pPr>
        <w:ind w:firstLine="420"/>
        <w:rPr>
          <w:rFonts w:ascii="宋体" w:hAnsi="Times New Roman"/>
          <w:kern w:val="0"/>
          <w:szCs w:val="20"/>
        </w:rPr>
      </w:pPr>
      <w:r>
        <w:rPr>
          <w:rFonts w:hint="eastAsia" w:ascii="宋体" w:hAnsi="Times New Roman"/>
          <w:kern w:val="0"/>
          <w:szCs w:val="20"/>
        </w:rPr>
        <w:t>（2）</w:t>
      </w:r>
      <w:r>
        <w:t xml:space="preserve"> </w:t>
      </w:r>
      <w:r>
        <w:rPr>
          <w:rFonts w:ascii="宋体" w:hAnsi="Times New Roman"/>
          <w:kern w:val="0"/>
          <w:szCs w:val="20"/>
        </w:rPr>
        <w:t>结合JTG D 70/2—2014中第4.2.5、4.2.6、 4.2.7、4.2.8、4.2.11条，紧急电话、消防设备、人行横通道和车行横通道、紧急停车带指示标志，均采用电光标志、双面显示，底部与检修高度差宜为2.5 m。</w:t>
      </w:r>
    </w:p>
    <w:p w14:paraId="7397DA1B">
      <w:pPr>
        <w:pStyle w:val="105"/>
        <w:spacing w:before="120" w:after="120"/>
      </w:pPr>
      <w:bookmarkStart w:id="92" w:name="_Toc198590087"/>
      <w:r>
        <w:rPr>
          <w:rFonts w:hint="eastAsia"/>
        </w:rPr>
        <w:t>检查与测试</w:t>
      </w:r>
      <w:bookmarkEnd w:id="92"/>
    </w:p>
    <w:p w14:paraId="4B0E0DA9">
      <w:pPr>
        <w:pStyle w:val="165"/>
        <w:spacing w:line="360" w:lineRule="auto"/>
        <w:outlineLvl w:val="1"/>
        <w:rPr>
          <w:rFonts w:hint="eastAsia" w:ascii="黑体" w:hAnsi="黑体" w:eastAsia="黑体"/>
        </w:rPr>
      </w:pPr>
      <w:r>
        <w:rPr>
          <w:rFonts w:hint="eastAsia" w:ascii="黑体" w:hAnsi="黑体" w:eastAsia="黑体"/>
        </w:rPr>
        <w:t>检查</w:t>
      </w:r>
    </w:p>
    <w:p w14:paraId="536F3EDE">
      <w:pPr>
        <w:pStyle w:val="56"/>
        <w:ind w:firstLine="420"/>
      </w:pPr>
      <w:r>
        <w:rPr>
          <w:rFonts w:hint="eastAsia"/>
        </w:rPr>
        <w:t>(1)设备安装检查</w:t>
      </w:r>
    </w:p>
    <w:p w14:paraId="24923AAF">
      <w:pPr>
        <w:ind w:firstLine="420"/>
        <w:rPr>
          <w:rFonts w:ascii="宋体" w:hAnsi="Times New Roman"/>
          <w:kern w:val="0"/>
          <w:szCs w:val="20"/>
        </w:rPr>
      </w:pPr>
      <w:r>
        <w:rPr>
          <w:rFonts w:hint="eastAsia" w:ascii="宋体" w:hAnsi="Times New Roman"/>
          <w:kern w:val="0"/>
          <w:szCs w:val="20"/>
        </w:rPr>
        <w:t>灯具安装位置、安装牢固性、应急照明控制器、蓄电池安装应符合要求。</w:t>
      </w:r>
    </w:p>
    <w:p w14:paraId="2ECFAEA4">
      <w:pPr>
        <w:ind w:firstLine="420"/>
        <w:rPr>
          <w:rFonts w:ascii="宋体" w:hAnsi="Times New Roman"/>
          <w:kern w:val="0"/>
          <w:szCs w:val="20"/>
        </w:rPr>
      </w:pPr>
      <w:r>
        <w:rPr>
          <w:rFonts w:hint="eastAsia" w:ascii="宋体" w:hAnsi="Times New Roman"/>
          <w:kern w:val="0"/>
          <w:szCs w:val="20"/>
        </w:rPr>
        <w:t>(2)线路敷设检查</w:t>
      </w:r>
    </w:p>
    <w:p w14:paraId="749E2E4D">
      <w:pPr>
        <w:ind w:firstLine="420"/>
        <w:rPr>
          <w:rFonts w:ascii="宋体" w:hAnsi="Times New Roman"/>
          <w:kern w:val="0"/>
          <w:szCs w:val="20"/>
        </w:rPr>
      </w:pPr>
      <w:r>
        <w:rPr>
          <w:rFonts w:hint="eastAsia" w:ascii="宋体" w:hAnsi="Times New Roman"/>
          <w:kern w:val="0"/>
          <w:szCs w:val="20"/>
        </w:rPr>
        <w:t>管材选用、线路连接、接地保护应符合要求。</w:t>
      </w:r>
    </w:p>
    <w:p w14:paraId="73BF19D7">
      <w:pPr>
        <w:pStyle w:val="165"/>
        <w:spacing w:line="360" w:lineRule="auto"/>
        <w:outlineLvl w:val="1"/>
        <w:rPr>
          <w:rFonts w:hint="eastAsia" w:ascii="黑体" w:hAnsi="黑体" w:eastAsia="黑体"/>
        </w:rPr>
      </w:pPr>
      <w:r>
        <w:rPr>
          <w:rFonts w:hint="eastAsia" w:ascii="黑体" w:hAnsi="黑体" w:eastAsia="黑体"/>
        </w:rPr>
        <w:t>测试</w:t>
      </w:r>
    </w:p>
    <w:p w14:paraId="3BA40EF2">
      <w:pPr>
        <w:pStyle w:val="230"/>
        <w:numPr>
          <w:ilvl w:val="0"/>
          <w:numId w:val="33"/>
        </w:numPr>
        <w:ind w:firstLineChars="0"/>
        <w:rPr>
          <w:rFonts w:ascii="宋体" w:hAnsi="Times New Roman"/>
          <w:kern w:val="0"/>
          <w:szCs w:val="20"/>
        </w:rPr>
      </w:pPr>
      <w:r>
        <w:rPr>
          <w:rFonts w:hint="eastAsia" w:ascii="宋体" w:hAnsi="Times New Roman"/>
          <w:kern w:val="0"/>
          <w:szCs w:val="20"/>
        </w:rPr>
        <w:t>基本功能测试</w:t>
      </w:r>
    </w:p>
    <w:p w14:paraId="2683FFCD">
      <w:pPr>
        <w:ind w:left="420"/>
        <w:rPr>
          <w:rFonts w:ascii="宋体" w:hAnsi="Times New Roman"/>
          <w:kern w:val="0"/>
          <w:szCs w:val="20"/>
        </w:rPr>
      </w:pPr>
      <w:r>
        <w:rPr>
          <w:rFonts w:hint="eastAsia" w:ascii="宋体" w:hAnsi="Times New Roman"/>
          <w:kern w:val="0"/>
          <w:szCs w:val="20"/>
        </w:rPr>
        <w:t>包括</w:t>
      </w:r>
      <w:r>
        <w:rPr>
          <w:rFonts w:ascii="宋体" w:hAnsi="Times New Roman"/>
          <w:kern w:val="0"/>
          <w:szCs w:val="20"/>
        </w:rPr>
        <w:t>主</w:t>
      </w:r>
      <w:r>
        <w:rPr>
          <w:rFonts w:hint="eastAsia" w:ascii="宋体" w:hAnsi="Times New Roman"/>
          <w:kern w:val="0"/>
          <w:szCs w:val="20"/>
        </w:rPr>
        <w:t>/</w:t>
      </w:r>
      <w:r>
        <w:rPr>
          <w:rFonts w:ascii="宋体" w:hAnsi="Times New Roman"/>
          <w:kern w:val="0"/>
          <w:szCs w:val="20"/>
        </w:rPr>
        <w:t>备电源切换测试</w:t>
      </w:r>
      <w:r>
        <w:rPr>
          <w:rFonts w:hint="eastAsia" w:ascii="宋体" w:hAnsi="Times New Roman"/>
          <w:kern w:val="0"/>
          <w:szCs w:val="20"/>
        </w:rPr>
        <w:t>、</w:t>
      </w:r>
      <w:r>
        <w:rPr>
          <w:rFonts w:ascii="宋体" w:hAnsi="Times New Roman"/>
          <w:kern w:val="0"/>
          <w:szCs w:val="20"/>
        </w:rPr>
        <w:t>照度值检测</w:t>
      </w:r>
      <w:r>
        <w:rPr>
          <w:rFonts w:hint="eastAsia" w:ascii="宋体" w:hAnsi="Times New Roman"/>
          <w:kern w:val="0"/>
          <w:szCs w:val="20"/>
        </w:rPr>
        <w:t>、</w:t>
      </w:r>
      <w:r>
        <w:rPr>
          <w:rFonts w:ascii="宋体" w:hAnsi="Times New Roman"/>
          <w:kern w:val="0"/>
          <w:szCs w:val="20"/>
        </w:rPr>
        <w:t>疏散指示方向正确性</w:t>
      </w:r>
      <w:r>
        <w:rPr>
          <w:rFonts w:hint="eastAsia" w:ascii="宋体" w:hAnsi="Times New Roman"/>
          <w:kern w:val="0"/>
          <w:szCs w:val="20"/>
        </w:rPr>
        <w:t>测试。</w:t>
      </w:r>
    </w:p>
    <w:p w14:paraId="148EF1D7">
      <w:pPr>
        <w:pStyle w:val="230"/>
        <w:numPr>
          <w:ilvl w:val="0"/>
          <w:numId w:val="33"/>
        </w:numPr>
        <w:ind w:firstLineChars="0"/>
        <w:rPr>
          <w:rFonts w:ascii="宋体" w:hAnsi="Times New Roman"/>
          <w:kern w:val="0"/>
          <w:szCs w:val="20"/>
        </w:rPr>
      </w:pPr>
      <w:r>
        <w:rPr>
          <w:rFonts w:hint="eastAsia" w:ascii="宋体" w:hAnsi="Times New Roman"/>
          <w:kern w:val="0"/>
          <w:szCs w:val="20"/>
        </w:rPr>
        <w:t>系统联动测试</w:t>
      </w:r>
    </w:p>
    <w:p w14:paraId="756CAE28">
      <w:pPr>
        <w:ind w:left="420"/>
        <w:rPr>
          <w:rFonts w:ascii="宋体" w:hAnsi="Times New Roman"/>
          <w:kern w:val="0"/>
          <w:szCs w:val="20"/>
        </w:rPr>
      </w:pPr>
      <w:r>
        <w:rPr>
          <w:rFonts w:hint="eastAsia" w:ascii="宋体" w:hAnsi="Times New Roman"/>
          <w:kern w:val="0"/>
          <w:szCs w:val="20"/>
        </w:rPr>
        <w:t>包括火灾报警联动启动、手动应急启动。</w:t>
      </w:r>
    </w:p>
    <w:p w14:paraId="50FE793E">
      <w:pPr>
        <w:pStyle w:val="230"/>
        <w:numPr>
          <w:ilvl w:val="0"/>
          <w:numId w:val="33"/>
        </w:numPr>
        <w:ind w:firstLineChars="0"/>
        <w:rPr>
          <w:rFonts w:ascii="宋体" w:hAnsi="Times New Roman"/>
          <w:kern w:val="0"/>
          <w:szCs w:val="20"/>
        </w:rPr>
      </w:pPr>
      <w:r>
        <w:rPr>
          <w:rFonts w:hint="eastAsia" w:ascii="宋体" w:hAnsi="Times New Roman"/>
          <w:kern w:val="0"/>
          <w:szCs w:val="20"/>
        </w:rPr>
        <w:t>持续工作时间测试</w:t>
      </w:r>
    </w:p>
    <w:p w14:paraId="5DAB1AB2">
      <w:pPr>
        <w:ind w:firstLine="420" w:firstLineChars="200"/>
        <w:rPr>
          <w:rFonts w:ascii="宋体" w:hAnsi="Times New Roman"/>
          <w:kern w:val="0"/>
          <w:szCs w:val="20"/>
        </w:rPr>
      </w:pPr>
      <w:r>
        <w:rPr>
          <w:rFonts w:ascii="宋体" w:hAnsi="Times New Roman"/>
          <w:kern w:val="0"/>
          <w:szCs w:val="20"/>
        </w:rPr>
        <w:t>切断主电源，记录灯具从应急启动到光源熄灭的时间</w:t>
      </w:r>
      <w:r>
        <w:rPr>
          <w:rFonts w:hint="eastAsia" w:ascii="宋体" w:hAnsi="Times New Roman"/>
          <w:kern w:val="0"/>
          <w:szCs w:val="20"/>
        </w:rPr>
        <w:t>；</w:t>
      </w:r>
      <w:r>
        <w:rPr>
          <w:rFonts w:ascii="宋体" w:hAnsi="Times New Roman"/>
          <w:kern w:val="0"/>
          <w:szCs w:val="20"/>
        </w:rPr>
        <w:t>每</w:t>
      </w:r>
      <w:r>
        <w:rPr>
          <w:rFonts w:hint="eastAsia" w:ascii="宋体" w:hAnsi="Times New Roman"/>
          <w:kern w:val="0"/>
          <w:szCs w:val="20"/>
        </w:rPr>
        <w:t>15分钟</w:t>
      </w:r>
      <w:r>
        <w:rPr>
          <w:rFonts w:ascii="宋体" w:hAnsi="Times New Roman"/>
          <w:kern w:val="0"/>
          <w:szCs w:val="20"/>
        </w:rPr>
        <w:t>记录一次电压值，电压衰减应均匀，无骤降现象（电池性能异常时需更换）。</w:t>
      </w:r>
    </w:p>
    <w:p w14:paraId="0546CAF4">
      <w:pPr>
        <w:ind w:firstLine="420"/>
        <w:rPr>
          <w:rFonts w:ascii="宋体" w:hAnsi="Times New Roman"/>
          <w:kern w:val="0"/>
          <w:szCs w:val="20"/>
        </w:rPr>
      </w:pPr>
    </w:p>
    <w:p w14:paraId="79508E33">
      <w:pPr>
        <w:pStyle w:val="56"/>
        <w:ind w:firstLine="0" w:firstLineChars="0"/>
      </w:pPr>
    </w:p>
    <w:bookmarkEnd w:id="26"/>
    <w:p w14:paraId="7397C0A4">
      <w:pPr>
        <w:pStyle w:val="198"/>
        <w:rPr>
          <w:rFonts w:hint="eastAsia"/>
          <w:vanish w:val="0"/>
        </w:rPr>
      </w:pPr>
      <w:bookmarkStart w:id="93" w:name="BookMark6"/>
    </w:p>
    <w:p w14:paraId="5C261D28">
      <w:pPr>
        <w:pStyle w:val="56"/>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pPr>
    </w:p>
    <w:bookmarkEnd w:id="93"/>
    <w:p w14:paraId="4125AF12">
      <w:pPr>
        <w:pStyle w:val="76"/>
        <w:spacing w:after="120"/>
      </w:pPr>
      <w:bookmarkStart w:id="94" w:name="BookMark7"/>
      <w:r>
        <w:br w:type="textWrapping"/>
      </w:r>
      <w:bookmarkStart w:id="95" w:name="_Toc150014782"/>
      <w:bookmarkStart w:id="96" w:name="_Toc150015682"/>
      <w:bookmarkStart w:id="97" w:name="_Toc198590088"/>
      <w:r>
        <w:rPr>
          <w:rFonts w:hint="eastAsia"/>
        </w:rPr>
        <w:t>（规范性附录）</w:t>
      </w:r>
      <w:r>
        <w:br w:type="textWrapping"/>
      </w:r>
      <w:bookmarkEnd w:id="95"/>
      <w:bookmarkEnd w:id="96"/>
      <w:r>
        <w:rPr>
          <w:rFonts w:hint="eastAsia"/>
        </w:rPr>
        <w:t>火灾报警、建筑消防设施运行状态信息</w:t>
      </w:r>
      <w:bookmarkEnd w:id="97"/>
    </w:p>
    <w:p w14:paraId="67C35A00">
      <w:pPr>
        <w:pStyle w:val="56"/>
        <w:ind w:firstLine="420"/>
      </w:pPr>
      <w:r>
        <w:rPr>
          <w:rFonts w:hint="eastAsia"/>
        </w:rPr>
        <w:t>见表A</w:t>
      </w:r>
      <w:r>
        <w:t>.1</w:t>
      </w:r>
    </w:p>
    <w:p w14:paraId="126BB116">
      <w:pPr>
        <w:pStyle w:val="56"/>
        <w:ind w:firstLine="0" w:firstLineChars="0"/>
      </w:pPr>
    </w:p>
    <w:p w14:paraId="47E79544">
      <w:pPr>
        <w:pStyle w:val="56"/>
        <w:ind w:firstLine="0" w:firstLineChars="0"/>
        <w:jc w:val="center"/>
        <w:rPr>
          <w:b/>
          <w:bCs/>
        </w:rPr>
      </w:pPr>
      <w:r>
        <w:rPr>
          <w:rFonts w:hint="eastAsia"/>
          <w:b/>
          <w:bCs/>
        </w:rPr>
        <w:t>表A</w:t>
      </w:r>
      <w:r>
        <w:rPr>
          <w:b/>
          <w:bCs/>
        </w:rPr>
        <w:t xml:space="preserve">.1 </w:t>
      </w:r>
      <w:r>
        <w:rPr>
          <w:rFonts w:hint="eastAsia"/>
          <w:b/>
          <w:bCs/>
        </w:rPr>
        <w:t>火灾报警、建筑消防设施运行状态信息</w:t>
      </w:r>
    </w:p>
    <w:p w14:paraId="49D8D7CC">
      <w:pPr>
        <w:pStyle w:val="56"/>
        <w:ind w:firstLine="0" w:firstLineChars="0"/>
        <w:jc w:val="center"/>
        <w:rPr>
          <w:b/>
          <w:bCs/>
        </w:rPr>
      </w:pPr>
    </w:p>
    <w:tbl>
      <w:tblPr>
        <w:tblStyle w:val="27"/>
        <w:tblW w:w="9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6"/>
        <w:gridCol w:w="3000"/>
        <w:gridCol w:w="5407"/>
      </w:tblGrid>
      <w:tr w14:paraId="64312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016" w:type="dxa"/>
            <w:gridSpan w:val="2"/>
          </w:tcPr>
          <w:p w14:paraId="0F03310A">
            <w:pPr>
              <w:pStyle w:val="56"/>
              <w:ind w:firstLine="0" w:firstLineChars="0"/>
              <w:jc w:val="center"/>
            </w:pPr>
            <w:r>
              <w:rPr>
                <w:rFonts w:hint="eastAsia"/>
              </w:rPr>
              <w:t>设施名称</w:t>
            </w:r>
          </w:p>
        </w:tc>
        <w:tc>
          <w:tcPr>
            <w:tcW w:w="5407" w:type="dxa"/>
          </w:tcPr>
          <w:p w14:paraId="0910CA65">
            <w:pPr>
              <w:pStyle w:val="56"/>
              <w:ind w:firstLine="0" w:firstLineChars="0"/>
              <w:jc w:val="center"/>
            </w:pPr>
            <w:r>
              <w:rPr>
                <w:rFonts w:hint="eastAsia"/>
              </w:rPr>
              <w:t>内容</w:t>
            </w:r>
          </w:p>
        </w:tc>
      </w:tr>
      <w:tr w14:paraId="2BAFB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016" w:type="dxa"/>
            <w:gridSpan w:val="2"/>
          </w:tcPr>
          <w:p w14:paraId="3D633064">
            <w:pPr>
              <w:pStyle w:val="56"/>
              <w:ind w:firstLine="0" w:firstLineChars="0"/>
              <w:jc w:val="center"/>
            </w:pPr>
            <w:r>
              <w:rPr>
                <w:rFonts w:hint="eastAsia"/>
              </w:rPr>
              <w:t>火灾探测报警系统</w:t>
            </w:r>
          </w:p>
        </w:tc>
        <w:tc>
          <w:tcPr>
            <w:tcW w:w="5407" w:type="dxa"/>
          </w:tcPr>
          <w:p w14:paraId="1869BE21">
            <w:pPr>
              <w:pStyle w:val="56"/>
              <w:ind w:firstLine="0" w:firstLineChars="0"/>
              <w:jc w:val="center"/>
            </w:pPr>
            <w:r>
              <w:rPr>
                <w:rFonts w:hint="eastAsia"/>
              </w:rPr>
              <w:t>火灾报警信息、可燃气体探测报警信息、电气火灾监控报警信息、屏蔽信息、故障信息</w:t>
            </w:r>
          </w:p>
        </w:tc>
      </w:tr>
      <w:tr w14:paraId="3273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016" w:type="dxa"/>
            <w:vMerge w:val="restart"/>
          </w:tcPr>
          <w:p w14:paraId="4993C72E">
            <w:pPr>
              <w:pStyle w:val="56"/>
              <w:ind w:firstLine="0" w:firstLineChars="0"/>
              <w:jc w:val="center"/>
            </w:pPr>
          </w:p>
          <w:p w14:paraId="5FF75025">
            <w:pPr>
              <w:pStyle w:val="56"/>
              <w:ind w:firstLine="0" w:firstLineChars="0"/>
              <w:jc w:val="center"/>
            </w:pPr>
          </w:p>
          <w:p w14:paraId="2B353126">
            <w:pPr>
              <w:pStyle w:val="56"/>
              <w:ind w:firstLine="0" w:firstLineChars="0"/>
              <w:jc w:val="center"/>
            </w:pPr>
          </w:p>
          <w:p w14:paraId="6DD90C3C">
            <w:pPr>
              <w:pStyle w:val="56"/>
              <w:ind w:firstLine="0" w:firstLineChars="0"/>
              <w:jc w:val="center"/>
            </w:pPr>
          </w:p>
          <w:p w14:paraId="2A891F19">
            <w:pPr>
              <w:pStyle w:val="56"/>
              <w:ind w:firstLine="0" w:firstLineChars="0"/>
              <w:jc w:val="center"/>
            </w:pPr>
          </w:p>
          <w:p w14:paraId="541D2580">
            <w:pPr>
              <w:pStyle w:val="56"/>
              <w:ind w:firstLine="0" w:firstLineChars="0"/>
              <w:jc w:val="center"/>
            </w:pPr>
          </w:p>
          <w:p w14:paraId="3D5C6CEF">
            <w:pPr>
              <w:pStyle w:val="56"/>
              <w:ind w:firstLine="0" w:firstLineChars="0"/>
              <w:jc w:val="center"/>
            </w:pPr>
          </w:p>
          <w:p w14:paraId="6666623E">
            <w:pPr>
              <w:pStyle w:val="56"/>
              <w:ind w:firstLine="0" w:firstLineChars="0"/>
              <w:jc w:val="center"/>
            </w:pPr>
          </w:p>
          <w:p w14:paraId="40BA0A8E">
            <w:pPr>
              <w:pStyle w:val="56"/>
              <w:ind w:firstLine="0" w:firstLineChars="0"/>
              <w:jc w:val="center"/>
            </w:pPr>
            <w:r>
              <w:rPr>
                <w:rFonts w:hint="eastAsia"/>
              </w:rPr>
              <w:t>消</w:t>
            </w:r>
          </w:p>
          <w:p w14:paraId="4ACB9073">
            <w:pPr>
              <w:pStyle w:val="56"/>
              <w:ind w:firstLine="0" w:firstLineChars="0"/>
              <w:jc w:val="center"/>
            </w:pPr>
            <w:r>
              <w:rPr>
                <w:rFonts w:hint="eastAsia"/>
              </w:rPr>
              <w:t>防</w:t>
            </w:r>
          </w:p>
          <w:p w14:paraId="2865578C">
            <w:pPr>
              <w:pStyle w:val="56"/>
              <w:ind w:firstLine="0" w:firstLineChars="0"/>
              <w:jc w:val="center"/>
            </w:pPr>
            <w:r>
              <w:rPr>
                <w:rFonts w:hint="eastAsia"/>
              </w:rPr>
              <w:t>联</w:t>
            </w:r>
          </w:p>
          <w:p w14:paraId="608EF228">
            <w:pPr>
              <w:pStyle w:val="56"/>
              <w:ind w:firstLine="0" w:firstLineChars="0"/>
              <w:jc w:val="center"/>
            </w:pPr>
            <w:r>
              <w:rPr>
                <w:rFonts w:hint="eastAsia"/>
              </w:rPr>
              <w:t>动</w:t>
            </w:r>
          </w:p>
          <w:p w14:paraId="1A0E73AE">
            <w:pPr>
              <w:pStyle w:val="56"/>
              <w:ind w:firstLine="0" w:firstLineChars="0"/>
              <w:jc w:val="center"/>
            </w:pPr>
            <w:r>
              <w:rPr>
                <w:rFonts w:hint="eastAsia"/>
              </w:rPr>
              <w:t>控</w:t>
            </w:r>
          </w:p>
          <w:p w14:paraId="0F42F850">
            <w:pPr>
              <w:pStyle w:val="56"/>
              <w:ind w:firstLine="0" w:firstLineChars="0"/>
              <w:jc w:val="center"/>
            </w:pPr>
            <w:r>
              <w:rPr>
                <w:rFonts w:hint="eastAsia"/>
              </w:rPr>
              <w:t>制</w:t>
            </w:r>
          </w:p>
          <w:p w14:paraId="02C7EE5F">
            <w:pPr>
              <w:pStyle w:val="56"/>
              <w:ind w:firstLine="0" w:firstLineChars="0"/>
              <w:jc w:val="center"/>
            </w:pPr>
            <w:r>
              <w:rPr>
                <w:rFonts w:hint="eastAsia"/>
              </w:rPr>
              <w:t>系</w:t>
            </w:r>
          </w:p>
          <w:p w14:paraId="10400427">
            <w:pPr>
              <w:pStyle w:val="56"/>
              <w:ind w:firstLine="0" w:firstLineChars="0"/>
              <w:jc w:val="center"/>
            </w:pPr>
            <w:r>
              <w:rPr>
                <w:rFonts w:hint="eastAsia"/>
              </w:rPr>
              <w:t>统</w:t>
            </w:r>
          </w:p>
        </w:tc>
        <w:tc>
          <w:tcPr>
            <w:tcW w:w="3000" w:type="dxa"/>
          </w:tcPr>
          <w:p w14:paraId="4FDDB87A">
            <w:pPr>
              <w:pStyle w:val="56"/>
              <w:ind w:firstLine="0" w:firstLineChars="0"/>
              <w:jc w:val="center"/>
            </w:pPr>
            <w:r>
              <w:rPr>
                <w:rFonts w:hint="eastAsia"/>
              </w:rPr>
              <w:t>消防联动控制器</w:t>
            </w:r>
          </w:p>
        </w:tc>
        <w:tc>
          <w:tcPr>
            <w:tcW w:w="5407" w:type="dxa"/>
          </w:tcPr>
          <w:p w14:paraId="02EBFDC6">
            <w:pPr>
              <w:pStyle w:val="56"/>
              <w:ind w:firstLine="0" w:firstLineChars="0"/>
              <w:jc w:val="center"/>
            </w:pPr>
            <w:r>
              <w:rPr>
                <w:rFonts w:hint="eastAsia"/>
              </w:rPr>
              <w:t>动作状态、屏蔽信息、故障信息</w:t>
            </w:r>
          </w:p>
        </w:tc>
      </w:tr>
      <w:tr w14:paraId="13B8D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16" w:type="dxa"/>
            <w:vMerge w:val="continue"/>
          </w:tcPr>
          <w:p w14:paraId="0D17BF2A">
            <w:pPr>
              <w:pStyle w:val="56"/>
              <w:ind w:firstLine="0" w:firstLineChars="0"/>
              <w:jc w:val="center"/>
            </w:pPr>
          </w:p>
        </w:tc>
        <w:tc>
          <w:tcPr>
            <w:tcW w:w="3000" w:type="dxa"/>
          </w:tcPr>
          <w:p w14:paraId="09E9E0E6">
            <w:pPr>
              <w:pStyle w:val="56"/>
              <w:ind w:firstLine="0" w:firstLineChars="0"/>
              <w:jc w:val="center"/>
            </w:pPr>
          </w:p>
          <w:p w14:paraId="45724500">
            <w:pPr>
              <w:pStyle w:val="56"/>
              <w:ind w:firstLine="0" w:firstLineChars="0"/>
              <w:jc w:val="center"/>
            </w:pPr>
            <w:r>
              <w:rPr>
                <w:rFonts w:hint="eastAsia"/>
              </w:rPr>
              <w:t>消防栓系统</w:t>
            </w:r>
          </w:p>
        </w:tc>
        <w:tc>
          <w:tcPr>
            <w:tcW w:w="5407" w:type="dxa"/>
          </w:tcPr>
          <w:p w14:paraId="630D63C1">
            <w:pPr>
              <w:pStyle w:val="56"/>
              <w:ind w:firstLine="0" w:firstLineChars="0"/>
              <w:jc w:val="center"/>
            </w:pPr>
            <w:r>
              <w:rPr>
                <w:rFonts w:hint="eastAsia"/>
              </w:rPr>
              <w:t>消防水泵电源的工作状态、消防水泵的启、停状态和故障状态，消防水箱（池）水位、管网压力报警信息及消火栓按钮的报警信息</w:t>
            </w:r>
          </w:p>
        </w:tc>
      </w:tr>
      <w:tr w14:paraId="490A7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16" w:type="dxa"/>
            <w:vMerge w:val="continue"/>
          </w:tcPr>
          <w:p w14:paraId="352F4088">
            <w:pPr>
              <w:pStyle w:val="56"/>
              <w:ind w:firstLine="0" w:firstLineChars="0"/>
              <w:jc w:val="center"/>
            </w:pPr>
          </w:p>
        </w:tc>
        <w:tc>
          <w:tcPr>
            <w:tcW w:w="3000" w:type="dxa"/>
          </w:tcPr>
          <w:p w14:paraId="38494E2A">
            <w:pPr>
              <w:pStyle w:val="56"/>
              <w:ind w:firstLine="0" w:firstLineChars="0"/>
              <w:jc w:val="center"/>
            </w:pPr>
            <w:r>
              <w:rPr>
                <w:rFonts w:hint="eastAsia"/>
              </w:rPr>
              <w:t>自动喷水灭火系统、水喷雾灭火系统（泵供水方式）</w:t>
            </w:r>
          </w:p>
        </w:tc>
        <w:tc>
          <w:tcPr>
            <w:tcW w:w="5407" w:type="dxa"/>
          </w:tcPr>
          <w:p w14:paraId="70CB79BE">
            <w:pPr>
              <w:pStyle w:val="56"/>
              <w:ind w:firstLine="0" w:firstLineChars="0"/>
              <w:jc w:val="center"/>
            </w:pPr>
            <w:r>
              <w:rPr>
                <w:rFonts w:hint="eastAsia"/>
              </w:rPr>
              <w:t>喷淋泵电源工作状态，喷淋泵的启、停状态和故障状态，水流指示器、信号阀、报警阀、压力开关的正常工作状态和动作状态</w:t>
            </w:r>
          </w:p>
        </w:tc>
      </w:tr>
      <w:tr w14:paraId="5C66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16" w:type="dxa"/>
            <w:vMerge w:val="continue"/>
          </w:tcPr>
          <w:p w14:paraId="31168EAD">
            <w:pPr>
              <w:pStyle w:val="56"/>
              <w:ind w:firstLine="0" w:firstLineChars="0"/>
              <w:jc w:val="center"/>
            </w:pPr>
          </w:p>
        </w:tc>
        <w:tc>
          <w:tcPr>
            <w:tcW w:w="3000" w:type="dxa"/>
          </w:tcPr>
          <w:p w14:paraId="463FC769">
            <w:pPr>
              <w:pStyle w:val="56"/>
              <w:ind w:firstLine="0" w:firstLineChars="0"/>
              <w:jc w:val="center"/>
            </w:pPr>
          </w:p>
          <w:p w14:paraId="4723883C">
            <w:pPr>
              <w:pStyle w:val="56"/>
              <w:ind w:firstLine="0" w:firstLineChars="0"/>
              <w:jc w:val="center"/>
            </w:pPr>
            <w:r>
              <w:rPr>
                <w:rFonts w:hint="eastAsia"/>
              </w:rPr>
              <w:t>泡沫灭火系统</w:t>
            </w:r>
          </w:p>
        </w:tc>
        <w:tc>
          <w:tcPr>
            <w:tcW w:w="5407" w:type="dxa"/>
          </w:tcPr>
          <w:p w14:paraId="496C5784">
            <w:pPr>
              <w:pStyle w:val="56"/>
              <w:ind w:firstLine="0" w:firstLineChars="0"/>
              <w:jc w:val="center"/>
            </w:pPr>
            <w:r>
              <w:rPr>
                <w:rFonts w:hint="eastAsia"/>
              </w:rPr>
              <w:t xml:space="preserve">消防水泵、泡沫液泵电源的工作状态、正常工作状态和动作状态，系统的手动、自动工作状态及故障状态 </w:t>
            </w:r>
          </w:p>
        </w:tc>
      </w:tr>
      <w:tr w14:paraId="4FBCB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016" w:type="dxa"/>
            <w:vMerge w:val="continue"/>
          </w:tcPr>
          <w:p w14:paraId="5AACB89B">
            <w:pPr>
              <w:pStyle w:val="56"/>
              <w:ind w:firstLine="0" w:firstLineChars="0"/>
              <w:jc w:val="center"/>
            </w:pPr>
          </w:p>
        </w:tc>
        <w:tc>
          <w:tcPr>
            <w:tcW w:w="3000" w:type="dxa"/>
          </w:tcPr>
          <w:p w14:paraId="4ECF92B9">
            <w:pPr>
              <w:pStyle w:val="56"/>
              <w:ind w:firstLine="0" w:firstLineChars="0"/>
              <w:jc w:val="center"/>
            </w:pPr>
          </w:p>
          <w:p w14:paraId="5A6B1E85">
            <w:pPr>
              <w:pStyle w:val="56"/>
              <w:ind w:firstLine="0" w:firstLineChars="0"/>
              <w:jc w:val="center"/>
            </w:pPr>
          </w:p>
          <w:p w14:paraId="3C12FB7E">
            <w:pPr>
              <w:pStyle w:val="56"/>
              <w:ind w:firstLine="0" w:firstLineChars="0"/>
              <w:jc w:val="center"/>
            </w:pPr>
            <w:r>
              <w:rPr>
                <w:rFonts w:hint="eastAsia"/>
              </w:rPr>
              <w:t>气体灭火系统</w:t>
            </w:r>
          </w:p>
        </w:tc>
        <w:tc>
          <w:tcPr>
            <w:tcW w:w="5407" w:type="dxa"/>
          </w:tcPr>
          <w:p w14:paraId="2F32ED0C">
            <w:pPr>
              <w:pStyle w:val="56"/>
              <w:ind w:firstLine="0" w:firstLineChars="0"/>
              <w:jc w:val="center"/>
            </w:pPr>
            <w:r>
              <w:rPr>
                <w:rFonts w:hint="eastAsia"/>
              </w:rPr>
              <w:t>系统的手动、自动工作状态及故障状态，阀驱动装置的正常工作状态和动作状态，防护区域中的防火门（窗）、防火阀、通风空调等设备的正常工作状态和动作状态，系统的启、停信息，紧急停止信号和管网压力信号</w:t>
            </w:r>
          </w:p>
        </w:tc>
      </w:tr>
      <w:tr w14:paraId="1D347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16" w:type="dxa"/>
            <w:vMerge w:val="continue"/>
          </w:tcPr>
          <w:p w14:paraId="16CEFB67">
            <w:pPr>
              <w:pStyle w:val="56"/>
              <w:ind w:firstLine="0" w:firstLineChars="0"/>
              <w:jc w:val="center"/>
            </w:pPr>
          </w:p>
        </w:tc>
        <w:tc>
          <w:tcPr>
            <w:tcW w:w="3000" w:type="dxa"/>
          </w:tcPr>
          <w:p w14:paraId="3D024AD9">
            <w:pPr>
              <w:pStyle w:val="56"/>
              <w:ind w:firstLine="0" w:firstLineChars="0"/>
              <w:jc w:val="center"/>
            </w:pPr>
          </w:p>
          <w:p w14:paraId="201EC9A3">
            <w:pPr>
              <w:pStyle w:val="56"/>
              <w:ind w:firstLine="0" w:firstLineChars="0"/>
              <w:jc w:val="center"/>
            </w:pPr>
            <w:r>
              <w:rPr>
                <w:rFonts w:hint="eastAsia"/>
              </w:rPr>
              <w:t>防烟排烟系统</w:t>
            </w:r>
          </w:p>
        </w:tc>
        <w:tc>
          <w:tcPr>
            <w:tcW w:w="5407" w:type="dxa"/>
          </w:tcPr>
          <w:p w14:paraId="1D8F4AC7">
            <w:pPr>
              <w:pStyle w:val="56"/>
              <w:ind w:firstLine="0" w:firstLineChars="0"/>
              <w:jc w:val="center"/>
            </w:pPr>
            <w:r>
              <w:rPr>
                <w:rFonts w:hint="eastAsia"/>
              </w:rPr>
              <w:t>系统的手动、自动工作状态，防烟排烟风机电源的工作状态，风机、电动防火阀、电动排烟防火阀、排烟阀（口）的正常工作状态和动作状态</w:t>
            </w:r>
          </w:p>
        </w:tc>
      </w:tr>
      <w:tr w14:paraId="45569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16" w:type="dxa"/>
            <w:vMerge w:val="continue"/>
          </w:tcPr>
          <w:p w14:paraId="6BEDD26C">
            <w:pPr>
              <w:pStyle w:val="56"/>
              <w:ind w:firstLine="0" w:firstLineChars="0"/>
              <w:jc w:val="center"/>
            </w:pPr>
          </w:p>
        </w:tc>
        <w:tc>
          <w:tcPr>
            <w:tcW w:w="3000" w:type="dxa"/>
          </w:tcPr>
          <w:p w14:paraId="532819DA">
            <w:pPr>
              <w:pStyle w:val="56"/>
              <w:ind w:firstLine="0" w:firstLineChars="0"/>
              <w:jc w:val="center"/>
            </w:pPr>
          </w:p>
          <w:p w14:paraId="689AD36E">
            <w:pPr>
              <w:pStyle w:val="56"/>
              <w:ind w:firstLine="0" w:firstLineChars="0"/>
              <w:jc w:val="center"/>
            </w:pPr>
            <w:r>
              <w:rPr>
                <w:rFonts w:hint="eastAsia"/>
              </w:rPr>
              <w:t>防火门及卷帘系统</w:t>
            </w:r>
          </w:p>
        </w:tc>
        <w:tc>
          <w:tcPr>
            <w:tcW w:w="5407" w:type="dxa"/>
          </w:tcPr>
          <w:p w14:paraId="1DAE5DF1">
            <w:pPr>
              <w:pStyle w:val="56"/>
              <w:ind w:firstLine="0" w:firstLineChars="0"/>
              <w:jc w:val="center"/>
            </w:pPr>
            <w:r>
              <w:rPr>
                <w:rFonts w:hint="eastAsia"/>
              </w:rPr>
              <w:t>防火卷帘控制器、防火门监控器的工作状态和故障状态；防火卷帘的工作状态，具有反馈信息的各类防火门、疏散门的工作状态和故障状态等动态信息</w:t>
            </w:r>
          </w:p>
        </w:tc>
      </w:tr>
      <w:tr w14:paraId="6C57D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16" w:type="dxa"/>
            <w:vMerge w:val="continue"/>
          </w:tcPr>
          <w:p w14:paraId="2E4EA2AA">
            <w:pPr>
              <w:pStyle w:val="56"/>
              <w:ind w:firstLine="0" w:firstLineChars="0"/>
              <w:jc w:val="center"/>
            </w:pPr>
          </w:p>
        </w:tc>
        <w:tc>
          <w:tcPr>
            <w:tcW w:w="3000" w:type="dxa"/>
          </w:tcPr>
          <w:p w14:paraId="2EBEF401">
            <w:pPr>
              <w:pStyle w:val="56"/>
              <w:ind w:firstLine="0" w:firstLineChars="0"/>
              <w:jc w:val="center"/>
            </w:pPr>
            <w:r>
              <w:rPr>
                <w:rFonts w:hint="eastAsia"/>
              </w:rPr>
              <w:t>消防应急广播</w:t>
            </w:r>
          </w:p>
        </w:tc>
        <w:tc>
          <w:tcPr>
            <w:tcW w:w="5407" w:type="dxa"/>
          </w:tcPr>
          <w:p w14:paraId="19C3170C">
            <w:pPr>
              <w:pStyle w:val="56"/>
              <w:ind w:firstLine="0" w:firstLineChars="0"/>
              <w:jc w:val="center"/>
            </w:pPr>
            <w:r>
              <w:rPr>
                <w:rFonts w:hint="eastAsia"/>
              </w:rPr>
              <w:t>消防应急广播的启动、停止和故障状态</w:t>
            </w:r>
          </w:p>
        </w:tc>
      </w:tr>
      <w:tr w14:paraId="3C87D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016" w:type="dxa"/>
            <w:vMerge w:val="continue"/>
          </w:tcPr>
          <w:p w14:paraId="0219CDEB">
            <w:pPr>
              <w:pStyle w:val="56"/>
              <w:ind w:firstLine="0" w:firstLineChars="0"/>
              <w:jc w:val="center"/>
            </w:pPr>
          </w:p>
        </w:tc>
        <w:tc>
          <w:tcPr>
            <w:tcW w:w="3000" w:type="dxa"/>
          </w:tcPr>
          <w:p w14:paraId="14BD0923">
            <w:pPr>
              <w:pStyle w:val="56"/>
              <w:ind w:firstLine="0" w:firstLineChars="0"/>
              <w:jc w:val="center"/>
            </w:pPr>
            <w:r>
              <w:rPr>
                <w:rFonts w:hint="eastAsia"/>
              </w:rPr>
              <w:t>消防应急照明和疏散指示系统</w:t>
            </w:r>
          </w:p>
        </w:tc>
        <w:tc>
          <w:tcPr>
            <w:tcW w:w="5407" w:type="dxa"/>
          </w:tcPr>
          <w:p w14:paraId="32FD5A8F">
            <w:pPr>
              <w:pStyle w:val="56"/>
              <w:ind w:firstLine="0" w:firstLineChars="0"/>
              <w:jc w:val="center"/>
            </w:pPr>
            <w:r>
              <w:rPr>
                <w:rFonts w:hint="eastAsia"/>
              </w:rPr>
              <w:t>消防应急照明和疏散指示系统的故障状态和应急工作状态信息</w:t>
            </w:r>
          </w:p>
        </w:tc>
      </w:tr>
      <w:tr w14:paraId="7C87C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16" w:type="dxa"/>
            <w:vMerge w:val="continue"/>
          </w:tcPr>
          <w:p w14:paraId="434AF3D0">
            <w:pPr>
              <w:pStyle w:val="56"/>
              <w:ind w:firstLine="0" w:firstLineChars="0"/>
              <w:jc w:val="center"/>
            </w:pPr>
          </w:p>
        </w:tc>
        <w:tc>
          <w:tcPr>
            <w:tcW w:w="3000" w:type="dxa"/>
          </w:tcPr>
          <w:p w14:paraId="2BE08A17">
            <w:pPr>
              <w:pStyle w:val="56"/>
              <w:ind w:firstLine="0" w:firstLineChars="0"/>
              <w:jc w:val="center"/>
            </w:pPr>
            <w:r>
              <w:rPr>
                <w:rFonts w:hint="eastAsia"/>
              </w:rPr>
              <w:t>消防电源</w:t>
            </w:r>
          </w:p>
        </w:tc>
        <w:tc>
          <w:tcPr>
            <w:tcW w:w="5407" w:type="dxa"/>
          </w:tcPr>
          <w:p w14:paraId="2D7855FE">
            <w:pPr>
              <w:pStyle w:val="56"/>
              <w:ind w:firstLine="0" w:firstLineChars="0"/>
              <w:jc w:val="center"/>
            </w:pPr>
            <w:r>
              <w:rPr>
                <w:rFonts w:hint="eastAsia"/>
              </w:rPr>
              <w:t>系统内各消防用电设备的供电电源和备用电源工作状态和欠压报警信息</w:t>
            </w:r>
          </w:p>
        </w:tc>
      </w:tr>
      <w:bookmarkEnd w:id="94"/>
    </w:tbl>
    <w:p w14:paraId="7BC95C55">
      <w:pPr>
        <w:pStyle w:val="56"/>
        <w:ind w:firstLine="0" w:firstLineChars="0"/>
        <w:rPr>
          <w:rFonts w:hint="eastAsia"/>
        </w:rPr>
      </w:pPr>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50212">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15F70">
    <w:pPr>
      <w:pStyle w:val="52"/>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858CC">
    <w:pPr>
      <w:pStyle w:val="51"/>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0B462">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DA1B3">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DCF1A">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F427F">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0B965">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DE9FA">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D3CCB">
    <w:pPr>
      <w:pStyle w:val="52"/>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BED52">
    <w:pPr>
      <w:pStyle w:val="51"/>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D3579">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18241">
    <w:pPr>
      <w:pStyle w:val="61"/>
      <w:rPr>
        <w:rFonts w:hint="eastAsia"/>
      </w:rPr>
    </w:pPr>
    <w:r>
      <w:fldChar w:fldCharType="begin"/>
    </w:r>
    <w:r>
      <w:instrText xml:space="preserve"> STYLEREF  标准文件_文件编号  \* MERGEFORMAT </w:instrText>
    </w:r>
    <w:r>
      <w:fldChar w:fldCharType="separate"/>
    </w:r>
    <w:r>
      <w:t>T/XXX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25013">
    <w:pPr>
      <w:pStyle w:val="62"/>
      <w:rPr>
        <w:rFonts w:hint="eastAsia"/>
      </w:rPr>
    </w:pPr>
    <w:r>
      <w:fldChar w:fldCharType="begin"/>
    </w:r>
    <w:r>
      <w:instrText xml:space="preserve"> STYLEREF  标准文件_文件编号 \* MERGEFORMAT </w:instrText>
    </w:r>
    <w:r>
      <w:fldChar w:fldCharType="separate"/>
    </w:r>
    <w:r>
      <w:t>T/XXX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7025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7679E">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FE8AE">
    <w:pPr>
      <w:pStyle w:val="61"/>
      <w:rPr>
        <w:rFonts w:hint="eastAsia"/>
      </w:rPr>
    </w:pPr>
    <w:r>
      <w:fldChar w:fldCharType="begin"/>
    </w:r>
    <w:r>
      <w:instrText xml:space="preserve"> STYLEREF  标准文件_文件编号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39E08">
    <w:pPr>
      <w:pStyle w:val="62"/>
      <w:rPr>
        <w:rFonts w:hint="eastAsia"/>
      </w:rPr>
    </w:pPr>
    <w:r>
      <w:fldChar w:fldCharType="begin"/>
    </w:r>
    <w:r>
      <w:instrText xml:space="preserve"> STYLEREF  标准文件_文件编号 \* MERGEFORMAT </w:instrText>
    </w:r>
    <w:r>
      <w:fldChar w:fldCharType="separate"/>
    </w:r>
    <w:r>
      <w:t>T/XXX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8D1AE">
    <w:pPr>
      <w:pStyle w:val="61"/>
      <w:rPr>
        <w:rFonts w:hint="eastAsia"/>
      </w:rPr>
    </w:pPr>
    <w:r>
      <w:fldChar w:fldCharType="begin"/>
    </w:r>
    <w:r>
      <w:instrText xml:space="preserve"> STYLEREF  标准文件_文件编号  \* MERGEFORMAT </w:instrText>
    </w:r>
    <w:r>
      <w:fldChar w:fldCharType="separate"/>
    </w:r>
    <w:r>
      <w:t>T/XXX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A204C">
    <w:pPr>
      <w:pStyle w:val="62"/>
      <w:rPr>
        <w:rFonts w:hint="eastAsia"/>
      </w:rPr>
    </w:pPr>
    <w:r>
      <w:fldChar w:fldCharType="begin"/>
    </w:r>
    <w:r>
      <w:instrText xml:space="preserve"> STYLEREF  标准文件_文件编号 \* MERGEFORMAT </w:instrText>
    </w:r>
    <w:r>
      <w:fldChar w:fldCharType="separate"/>
    </w:r>
    <w:r>
      <w:t>T/XXX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5F02C">
    <w:pPr>
      <w:pStyle w:val="61"/>
      <w:rPr>
        <w:rFonts w:hint="eastAsia"/>
      </w:rPr>
    </w:pPr>
    <w:r>
      <w:fldChar w:fldCharType="begin"/>
    </w:r>
    <w:r>
      <w:instrText xml:space="preserve"> STYLEREF  标准文件_文件编号  \* MERGEFORMAT </w:instrText>
    </w:r>
    <w:r>
      <w:fldChar w:fldCharType="separate"/>
    </w:r>
    <w:r>
      <w:t>T/XXX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0A583">
    <w:pPr>
      <w:pStyle w:val="62"/>
      <w:rPr>
        <w:rFonts w:hint="eastAsia"/>
      </w:rPr>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3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568" w:firstLine="0"/>
      </w:pPr>
      <w:rPr>
        <w:rFonts w:hint="eastAsia" w:ascii="黑体" w:hAnsi="Times New Roman" w:eastAsia="黑体"/>
        <w:b w:val="0"/>
        <w:i w:val="0"/>
        <w:sz w:val="21"/>
      </w:rPr>
    </w:lvl>
    <w:lvl w:ilvl="4" w:tentative="0">
      <w:start w:val="1"/>
      <w:numFmt w:val="decimal"/>
      <w:pStyle w:val="232"/>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7AC93691"/>
    <w:multiLevelType w:val="multilevel"/>
    <w:tmpl w:val="7AC93691"/>
    <w:lvl w:ilvl="0" w:tentative="0">
      <w:start w:val="1"/>
      <w:numFmt w:val="decimal"/>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1" w:cryptProviderType="rsaAES" w:cryptAlgorithmClass="hash" w:cryptAlgorithmType="typeAny" w:cryptAlgorithmSid="14" w:cryptSpinCount="100000" w:hash="tYd+Hzu0lcrUySVHnCiVw7M7Xw2bCetIR6wIVsX8snMrUSqmK7zwrYPebsubbH1D5QX+JDBZhHkIJGaHpvF93Q==" w:salt="hVQSHQd5761vtazOHVDzrA=="/>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936"/>
    <w:rsid w:val="0000040A"/>
    <w:rsid w:val="00000A94"/>
    <w:rsid w:val="00001972"/>
    <w:rsid w:val="00001D9A"/>
    <w:rsid w:val="00007B3A"/>
    <w:rsid w:val="000107E0"/>
    <w:rsid w:val="00011FDE"/>
    <w:rsid w:val="00012FFD"/>
    <w:rsid w:val="0001346A"/>
    <w:rsid w:val="00013F81"/>
    <w:rsid w:val="00014162"/>
    <w:rsid w:val="00014340"/>
    <w:rsid w:val="00016A9C"/>
    <w:rsid w:val="00021DF0"/>
    <w:rsid w:val="00022184"/>
    <w:rsid w:val="00022762"/>
    <w:rsid w:val="000238A2"/>
    <w:rsid w:val="000238E0"/>
    <w:rsid w:val="00024746"/>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67FAB"/>
    <w:rsid w:val="00071CC0"/>
    <w:rsid w:val="00071CFC"/>
    <w:rsid w:val="00073C8C"/>
    <w:rsid w:val="0007727F"/>
    <w:rsid w:val="00077B64"/>
    <w:rsid w:val="00080A1C"/>
    <w:rsid w:val="00082317"/>
    <w:rsid w:val="00083D2C"/>
    <w:rsid w:val="000848C3"/>
    <w:rsid w:val="00086AA1"/>
    <w:rsid w:val="00087A77"/>
    <w:rsid w:val="00090CA6"/>
    <w:rsid w:val="00092B8A"/>
    <w:rsid w:val="00092FB0"/>
    <w:rsid w:val="000934C5"/>
    <w:rsid w:val="00093D25"/>
    <w:rsid w:val="00093DAB"/>
    <w:rsid w:val="00094D73"/>
    <w:rsid w:val="000963AB"/>
    <w:rsid w:val="00096D63"/>
    <w:rsid w:val="000A0B60"/>
    <w:rsid w:val="000A0EB8"/>
    <w:rsid w:val="000A19FC"/>
    <w:rsid w:val="000A296B"/>
    <w:rsid w:val="000A7311"/>
    <w:rsid w:val="000B060F"/>
    <w:rsid w:val="000B0DB5"/>
    <w:rsid w:val="000B1592"/>
    <w:rsid w:val="000B1A3B"/>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3CD2"/>
    <w:rsid w:val="000F4050"/>
    <w:rsid w:val="000F4AEA"/>
    <w:rsid w:val="000F67E9"/>
    <w:rsid w:val="00104926"/>
    <w:rsid w:val="00113B1E"/>
    <w:rsid w:val="0011711C"/>
    <w:rsid w:val="00124E4F"/>
    <w:rsid w:val="001260B7"/>
    <w:rsid w:val="001265CB"/>
    <w:rsid w:val="00131EB9"/>
    <w:rsid w:val="001321C6"/>
    <w:rsid w:val="001325C4"/>
    <w:rsid w:val="00132FBC"/>
    <w:rsid w:val="00133010"/>
    <w:rsid w:val="001338EE"/>
    <w:rsid w:val="00133AAE"/>
    <w:rsid w:val="00135323"/>
    <w:rsid w:val="001356C4"/>
    <w:rsid w:val="00137565"/>
    <w:rsid w:val="00141114"/>
    <w:rsid w:val="00142969"/>
    <w:rsid w:val="001446C2"/>
    <w:rsid w:val="001457E7"/>
    <w:rsid w:val="00145D9D"/>
    <w:rsid w:val="00146388"/>
    <w:rsid w:val="00146C06"/>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5FD7"/>
    <w:rsid w:val="001A6696"/>
    <w:rsid w:val="001B06E8"/>
    <w:rsid w:val="001B71D0"/>
    <w:rsid w:val="001B71EE"/>
    <w:rsid w:val="001C04A8"/>
    <w:rsid w:val="001C2C03"/>
    <w:rsid w:val="001C42F7"/>
    <w:rsid w:val="001C49E5"/>
    <w:rsid w:val="001C680C"/>
    <w:rsid w:val="001C7FEA"/>
    <w:rsid w:val="001D0217"/>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4EE"/>
    <w:rsid w:val="002142EA"/>
    <w:rsid w:val="0021562B"/>
    <w:rsid w:val="00215ADD"/>
    <w:rsid w:val="002204BB"/>
    <w:rsid w:val="00221B79"/>
    <w:rsid w:val="00221C6B"/>
    <w:rsid w:val="0022272E"/>
    <w:rsid w:val="0022372F"/>
    <w:rsid w:val="002253A1"/>
    <w:rsid w:val="00225CF8"/>
    <w:rsid w:val="0022794E"/>
    <w:rsid w:val="00233D64"/>
    <w:rsid w:val="0023482A"/>
    <w:rsid w:val="00234EAD"/>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0FD"/>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54C3"/>
    <w:rsid w:val="00317988"/>
    <w:rsid w:val="003221B4"/>
    <w:rsid w:val="0032258D"/>
    <w:rsid w:val="00322E62"/>
    <w:rsid w:val="0032367F"/>
    <w:rsid w:val="00324D13"/>
    <w:rsid w:val="00324EDD"/>
    <w:rsid w:val="003331E4"/>
    <w:rsid w:val="00336C64"/>
    <w:rsid w:val="00337162"/>
    <w:rsid w:val="0034194F"/>
    <w:rsid w:val="00344605"/>
    <w:rsid w:val="003474AA"/>
    <w:rsid w:val="00350D1D"/>
    <w:rsid w:val="003514AE"/>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2D7C"/>
    <w:rsid w:val="003938D9"/>
    <w:rsid w:val="00394376"/>
    <w:rsid w:val="003943FF"/>
    <w:rsid w:val="00396690"/>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33E4"/>
    <w:rsid w:val="003D6D61"/>
    <w:rsid w:val="003E019F"/>
    <w:rsid w:val="003E091D"/>
    <w:rsid w:val="003E1C53"/>
    <w:rsid w:val="003E2A69"/>
    <w:rsid w:val="003E2D49"/>
    <w:rsid w:val="003E2FD4"/>
    <w:rsid w:val="003E49F6"/>
    <w:rsid w:val="003E4C1D"/>
    <w:rsid w:val="003E660F"/>
    <w:rsid w:val="003F0841"/>
    <w:rsid w:val="003F0E97"/>
    <w:rsid w:val="003F23D3"/>
    <w:rsid w:val="003F3F08"/>
    <w:rsid w:val="003F49F1"/>
    <w:rsid w:val="003F6272"/>
    <w:rsid w:val="00400E72"/>
    <w:rsid w:val="00401400"/>
    <w:rsid w:val="00404869"/>
    <w:rsid w:val="00405884"/>
    <w:rsid w:val="00406728"/>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8F0"/>
    <w:rsid w:val="00463B77"/>
    <w:rsid w:val="00463C7B"/>
    <w:rsid w:val="004644A6"/>
    <w:rsid w:val="004659BD"/>
    <w:rsid w:val="00470775"/>
    <w:rsid w:val="004707C8"/>
    <w:rsid w:val="004746B1"/>
    <w:rsid w:val="0047583F"/>
    <w:rsid w:val="00475DE8"/>
    <w:rsid w:val="004809FF"/>
    <w:rsid w:val="00481C44"/>
    <w:rsid w:val="00483AB1"/>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2EF"/>
    <w:rsid w:val="004C25A2"/>
    <w:rsid w:val="004C3F1D"/>
    <w:rsid w:val="004C458D"/>
    <w:rsid w:val="004C5EB5"/>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936"/>
    <w:rsid w:val="004F180D"/>
    <w:rsid w:val="004F2624"/>
    <w:rsid w:val="004F391A"/>
    <w:rsid w:val="004F3CFB"/>
    <w:rsid w:val="004F6456"/>
    <w:rsid w:val="004F6787"/>
    <w:rsid w:val="004F696E"/>
    <w:rsid w:val="004F6C71"/>
    <w:rsid w:val="00501139"/>
    <w:rsid w:val="0050363E"/>
    <w:rsid w:val="005039BC"/>
    <w:rsid w:val="005043BB"/>
    <w:rsid w:val="00504A3D"/>
    <w:rsid w:val="00505767"/>
    <w:rsid w:val="00506E7B"/>
    <w:rsid w:val="005073F0"/>
    <w:rsid w:val="00507A10"/>
    <w:rsid w:val="00510A7B"/>
    <w:rsid w:val="00512F6E"/>
    <w:rsid w:val="00513038"/>
    <w:rsid w:val="00514174"/>
    <w:rsid w:val="00516088"/>
    <w:rsid w:val="00516B0B"/>
    <w:rsid w:val="005175A1"/>
    <w:rsid w:val="005220EC"/>
    <w:rsid w:val="00523F95"/>
    <w:rsid w:val="00524D65"/>
    <w:rsid w:val="00525B16"/>
    <w:rsid w:val="00531560"/>
    <w:rsid w:val="00533D04"/>
    <w:rsid w:val="00534804"/>
    <w:rsid w:val="00534BDF"/>
    <w:rsid w:val="005354EA"/>
    <w:rsid w:val="0053585F"/>
    <w:rsid w:val="00535EC4"/>
    <w:rsid w:val="00535ED9"/>
    <w:rsid w:val="0053692B"/>
    <w:rsid w:val="00536CD7"/>
    <w:rsid w:val="0054132A"/>
    <w:rsid w:val="00541853"/>
    <w:rsid w:val="00543BDA"/>
    <w:rsid w:val="005441CC"/>
    <w:rsid w:val="005479DA"/>
    <w:rsid w:val="00547BCC"/>
    <w:rsid w:val="0055013B"/>
    <w:rsid w:val="00551F6F"/>
    <w:rsid w:val="00555044"/>
    <w:rsid w:val="00560F72"/>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17F4"/>
    <w:rsid w:val="005A260B"/>
    <w:rsid w:val="005A4A1B"/>
    <w:rsid w:val="005A7830"/>
    <w:rsid w:val="005A7FCE"/>
    <w:rsid w:val="005B0F3F"/>
    <w:rsid w:val="005B12E1"/>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6ECD"/>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4840"/>
    <w:rsid w:val="006252D8"/>
    <w:rsid w:val="006259BC"/>
    <w:rsid w:val="0062636B"/>
    <w:rsid w:val="00632182"/>
    <w:rsid w:val="00632AE0"/>
    <w:rsid w:val="00632FB3"/>
    <w:rsid w:val="00633C17"/>
    <w:rsid w:val="00634D9E"/>
    <w:rsid w:val="00635390"/>
    <w:rsid w:val="00636E3E"/>
    <w:rsid w:val="006379F7"/>
    <w:rsid w:val="00637E4D"/>
    <w:rsid w:val="00640620"/>
    <w:rsid w:val="00641A1F"/>
    <w:rsid w:val="00645904"/>
    <w:rsid w:val="00651ACB"/>
    <w:rsid w:val="00651C47"/>
    <w:rsid w:val="006525D5"/>
    <w:rsid w:val="00652AB2"/>
    <w:rsid w:val="00653FED"/>
    <w:rsid w:val="00654EC0"/>
    <w:rsid w:val="0065525B"/>
    <w:rsid w:val="00655D4F"/>
    <w:rsid w:val="00656D29"/>
    <w:rsid w:val="00661A7F"/>
    <w:rsid w:val="006640E5"/>
    <w:rsid w:val="006646F1"/>
    <w:rsid w:val="00664929"/>
    <w:rsid w:val="00664F62"/>
    <w:rsid w:val="006655E1"/>
    <w:rsid w:val="00672060"/>
    <w:rsid w:val="00672BFD"/>
    <w:rsid w:val="00676F3B"/>
    <w:rsid w:val="006770F4"/>
    <w:rsid w:val="00677A84"/>
    <w:rsid w:val="0068026D"/>
    <w:rsid w:val="00680A27"/>
    <w:rsid w:val="006816A4"/>
    <w:rsid w:val="006819B8"/>
    <w:rsid w:val="006832C4"/>
    <w:rsid w:val="006840A6"/>
    <w:rsid w:val="006850CD"/>
    <w:rsid w:val="00685AAB"/>
    <w:rsid w:val="00685DF3"/>
    <w:rsid w:val="00693962"/>
    <w:rsid w:val="006948EF"/>
    <w:rsid w:val="006A07AA"/>
    <w:rsid w:val="006A2224"/>
    <w:rsid w:val="006A25E5"/>
    <w:rsid w:val="006A2B46"/>
    <w:rsid w:val="006A336D"/>
    <w:rsid w:val="006A37B9"/>
    <w:rsid w:val="006A71D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704B"/>
    <w:rsid w:val="006F03A8"/>
    <w:rsid w:val="006F2ACA"/>
    <w:rsid w:val="006F2ADC"/>
    <w:rsid w:val="006F2BFE"/>
    <w:rsid w:val="006F31E9"/>
    <w:rsid w:val="006F6284"/>
    <w:rsid w:val="007002C5"/>
    <w:rsid w:val="00704387"/>
    <w:rsid w:val="00707669"/>
    <w:rsid w:val="00711CBA"/>
    <w:rsid w:val="00711FB5"/>
    <w:rsid w:val="00712A01"/>
    <w:rsid w:val="007132F1"/>
    <w:rsid w:val="00714F58"/>
    <w:rsid w:val="00722FBF"/>
    <w:rsid w:val="00722FC2"/>
    <w:rsid w:val="00724E1B"/>
    <w:rsid w:val="00725949"/>
    <w:rsid w:val="00727FA2"/>
    <w:rsid w:val="007322D9"/>
    <w:rsid w:val="00732BC0"/>
    <w:rsid w:val="007346D3"/>
    <w:rsid w:val="0073720F"/>
    <w:rsid w:val="00737796"/>
    <w:rsid w:val="0074165C"/>
    <w:rsid w:val="0074211B"/>
    <w:rsid w:val="00742C35"/>
    <w:rsid w:val="007432CA"/>
    <w:rsid w:val="007439EB"/>
    <w:rsid w:val="00743CB4"/>
    <w:rsid w:val="00743F0A"/>
    <w:rsid w:val="007444E8"/>
    <w:rsid w:val="0074548E"/>
    <w:rsid w:val="00745773"/>
    <w:rsid w:val="007462D3"/>
    <w:rsid w:val="00746800"/>
    <w:rsid w:val="007501A8"/>
    <w:rsid w:val="00750D61"/>
    <w:rsid w:val="00750EE1"/>
    <w:rsid w:val="00752B4D"/>
    <w:rsid w:val="00755402"/>
    <w:rsid w:val="00756B26"/>
    <w:rsid w:val="00756EDF"/>
    <w:rsid w:val="007600E3"/>
    <w:rsid w:val="00765C43"/>
    <w:rsid w:val="00765EFB"/>
    <w:rsid w:val="007671CA"/>
    <w:rsid w:val="00767910"/>
    <w:rsid w:val="00767C61"/>
    <w:rsid w:val="0077008A"/>
    <w:rsid w:val="00773413"/>
    <w:rsid w:val="00773C1F"/>
    <w:rsid w:val="00774DA4"/>
    <w:rsid w:val="00776599"/>
    <w:rsid w:val="0078114B"/>
    <w:rsid w:val="00781DD2"/>
    <w:rsid w:val="00783ECF"/>
    <w:rsid w:val="0078413A"/>
    <w:rsid w:val="00786CD0"/>
    <w:rsid w:val="00793BEE"/>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A30"/>
    <w:rsid w:val="007E0BF1"/>
    <w:rsid w:val="007F0ED8"/>
    <w:rsid w:val="007F0F63"/>
    <w:rsid w:val="007F75CE"/>
    <w:rsid w:val="008013A4"/>
    <w:rsid w:val="008027CE"/>
    <w:rsid w:val="00802F42"/>
    <w:rsid w:val="00804383"/>
    <w:rsid w:val="00804BB7"/>
    <w:rsid w:val="00804D41"/>
    <w:rsid w:val="00810257"/>
    <w:rsid w:val="008104F5"/>
    <w:rsid w:val="00810574"/>
    <w:rsid w:val="00811072"/>
    <w:rsid w:val="00811369"/>
    <w:rsid w:val="00815419"/>
    <w:rsid w:val="008163C8"/>
    <w:rsid w:val="008164A1"/>
    <w:rsid w:val="00817325"/>
    <w:rsid w:val="008209E6"/>
    <w:rsid w:val="00821D19"/>
    <w:rsid w:val="00823303"/>
    <w:rsid w:val="008233B2"/>
    <w:rsid w:val="00823A9F"/>
    <w:rsid w:val="00823C85"/>
    <w:rsid w:val="00825138"/>
    <w:rsid w:val="00825A39"/>
    <w:rsid w:val="008269DD"/>
    <w:rsid w:val="00830621"/>
    <w:rsid w:val="00831B0F"/>
    <w:rsid w:val="0083348C"/>
    <w:rsid w:val="008373D3"/>
    <w:rsid w:val="00840617"/>
    <w:rsid w:val="00840F84"/>
    <w:rsid w:val="00842A47"/>
    <w:rsid w:val="00843C13"/>
    <w:rsid w:val="00843DEF"/>
    <w:rsid w:val="008454F8"/>
    <w:rsid w:val="00845ABA"/>
    <w:rsid w:val="0085173A"/>
    <w:rsid w:val="0085565B"/>
    <w:rsid w:val="008603CE"/>
    <w:rsid w:val="008620FC"/>
    <w:rsid w:val="008623EC"/>
    <w:rsid w:val="008627A5"/>
    <w:rsid w:val="00863E05"/>
    <w:rsid w:val="00864185"/>
    <w:rsid w:val="00865ACA"/>
    <w:rsid w:val="00865D28"/>
    <w:rsid w:val="00865F85"/>
    <w:rsid w:val="00867C10"/>
    <w:rsid w:val="00870439"/>
    <w:rsid w:val="00870DA1"/>
    <w:rsid w:val="00873877"/>
    <w:rsid w:val="00883F93"/>
    <w:rsid w:val="00884DB3"/>
    <w:rsid w:val="0088597D"/>
    <w:rsid w:val="00885A9D"/>
    <w:rsid w:val="008864F6"/>
    <w:rsid w:val="0089049D"/>
    <w:rsid w:val="008926CE"/>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54F"/>
    <w:rsid w:val="008B3615"/>
    <w:rsid w:val="008B4AC4"/>
    <w:rsid w:val="008B50C8"/>
    <w:rsid w:val="008B5281"/>
    <w:rsid w:val="008B7E05"/>
    <w:rsid w:val="008C1797"/>
    <w:rsid w:val="008C2135"/>
    <w:rsid w:val="008C219C"/>
    <w:rsid w:val="008C475E"/>
    <w:rsid w:val="008C619A"/>
    <w:rsid w:val="008D0CE8"/>
    <w:rsid w:val="008D2D1D"/>
    <w:rsid w:val="008D453D"/>
    <w:rsid w:val="008D53AD"/>
    <w:rsid w:val="008D562B"/>
    <w:rsid w:val="008D5733"/>
    <w:rsid w:val="008D5E8B"/>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08E"/>
    <w:rsid w:val="0090067F"/>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745C"/>
    <w:rsid w:val="00960F1E"/>
    <w:rsid w:val="009610DC"/>
    <w:rsid w:val="00961490"/>
    <w:rsid w:val="0096381A"/>
    <w:rsid w:val="00965E04"/>
    <w:rsid w:val="0096730C"/>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989"/>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33C9"/>
    <w:rsid w:val="009E42B2"/>
    <w:rsid w:val="009E4A58"/>
    <w:rsid w:val="009E5A2D"/>
    <w:rsid w:val="009E5AB2"/>
    <w:rsid w:val="009E6219"/>
    <w:rsid w:val="009E7FCC"/>
    <w:rsid w:val="009F03B3"/>
    <w:rsid w:val="009F7CBB"/>
    <w:rsid w:val="00A0096C"/>
    <w:rsid w:val="00A01757"/>
    <w:rsid w:val="00A028C0"/>
    <w:rsid w:val="00A02BAE"/>
    <w:rsid w:val="00A03B90"/>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370B6"/>
    <w:rsid w:val="00A4006C"/>
    <w:rsid w:val="00A40091"/>
    <w:rsid w:val="00A4030F"/>
    <w:rsid w:val="00A41C79"/>
    <w:rsid w:val="00A41CB5"/>
    <w:rsid w:val="00A42CDF"/>
    <w:rsid w:val="00A4452E"/>
    <w:rsid w:val="00A4472C"/>
    <w:rsid w:val="00A44E69"/>
    <w:rsid w:val="00A4661E"/>
    <w:rsid w:val="00A525F2"/>
    <w:rsid w:val="00A55BD6"/>
    <w:rsid w:val="00A55D50"/>
    <w:rsid w:val="00A57142"/>
    <w:rsid w:val="00A648CD"/>
    <w:rsid w:val="00A6537A"/>
    <w:rsid w:val="00A67866"/>
    <w:rsid w:val="00A70B07"/>
    <w:rsid w:val="00A723F8"/>
    <w:rsid w:val="00A7649B"/>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36F"/>
    <w:rsid w:val="00AE37E5"/>
    <w:rsid w:val="00AE5EB4"/>
    <w:rsid w:val="00AF0C18"/>
    <w:rsid w:val="00AF47C5"/>
    <w:rsid w:val="00AF5398"/>
    <w:rsid w:val="00B0376D"/>
    <w:rsid w:val="00B04061"/>
    <w:rsid w:val="00B049AF"/>
    <w:rsid w:val="00B07242"/>
    <w:rsid w:val="00B10534"/>
    <w:rsid w:val="00B113DB"/>
    <w:rsid w:val="00B11D8A"/>
    <w:rsid w:val="00B12981"/>
    <w:rsid w:val="00B147DD"/>
    <w:rsid w:val="00B156FD"/>
    <w:rsid w:val="00B21F61"/>
    <w:rsid w:val="00B261F1"/>
    <w:rsid w:val="00B263FF"/>
    <w:rsid w:val="00B265BC"/>
    <w:rsid w:val="00B26C6F"/>
    <w:rsid w:val="00B31FB1"/>
    <w:rsid w:val="00B32B69"/>
    <w:rsid w:val="00B33952"/>
    <w:rsid w:val="00B33C5E"/>
    <w:rsid w:val="00B342F4"/>
    <w:rsid w:val="00B34369"/>
    <w:rsid w:val="00B34DC2"/>
    <w:rsid w:val="00B378E5"/>
    <w:rsid w:val="00B4346D"/>
    <w:rsid w:val="00B440F4"/>
    <w:rsid w:val="00B447A5"/>
    <w:rsid w:val="00B4654C"/>
    <w:rsid w:val="00B47293"/>
    <w:rsid w:val="00B50E50"/>
    <w:rsid w:val="00B52120"/>
    <w:rsid w:val="00B52817"/>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7298"/>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3EF1"/>
    <w:rsid w:val="00C16E3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7138"/>
    <w:rsid w:val="00C521D6"/>
    <w:rsid w:val="00C55232"/>
    <w:rsid w:val="00C553A4"/>
    <w:rsid w:val="00C55A06"/>
    <w:rsid w:val="00C55D03"/>
    <w:rsid w:val="00C601BC"/>
    <w:rsid w:val="00C6329F"/>
    <w:rsid w:val="00C63340"/>
    <w:rsid w:val="00C643F9"/>
    <w:rsid w:val="00C64E95"/>
    <w:rsid w:val="00C71372"/>
    <w:rsid w:val="00C72410"/>
    <w:rsid w:val="00C7287F"/>
    <w:rsid w:val="00C73E88"/>
    <w:rsid w:val="00C80CB8"/>
    <w:rsid w:val="00C819F8"/>
    <w:rsid w:val="00C8248C"/>
    <w:rsid w:val="00C84E33"/>
    <w:rsid w:val="00C86D6F"/>
    <w:rsid w:val="00C905FC"/>
    <w:rsid w:val="00C92D03"/>
    <w:rsid w:val="00C9319C"/>
    <w:rsid w:val="00C9435D"/>
    <w:rsid w:val="00C94DF2"/>
    <w:rsid w:val="00C95B4B"/>
    <w:rsid w:val="00C96741"/>
    <w:rsid w:val="00CA2D1B"/>
    <w:rsid w:val="00CA375D"/>
    <w:rsid w:val="00CA662A"/>
    <w:rsid w:val="00CA7AFD"/>
    <w:rsid w:val="00CA7C3C"/>
    <w:rsid w:val="00CB0189"/>
    <w:rsid w:val="00CB0BA2"/>
    <w:rsid w:val="00CB1A42"/>
    <w:rsid w:val="00CB1B0C"/>
    <w:rsid w:val="00CB2C0B"/>
    <w:rsid w:val="00CB517D"/>
    <w:rsid w:val="00CB5878"/>
    <w:rsid w:val="00CB778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D5A"/>
    <w:rsid w:val="00CE30EA"/>
    <w:rsid w:val="00CF048A"/>
    <w:rsid w:val="00CF155A"/>
    <w:rsid w:val="00CF2947"/>
    <w:rsid w:val="00CF686F"/>
    <w:rsid w:val="00CF6E60"/>
    <w:rsid w:val="00CF7BCA"/>
    <w:rsid w:val="00D008FD"/>
    <w:rsid w:val="00D01FBE"/>
    <w:rsid w:val="00D0321C"/>
    <w:rsid w:val="00D035EC"/>
    <w:rsid w:val="00D04196"/>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2AD"/>
    <w:rsid w:val="00D32719"/>
    <w:rsid w:val="00D33333"/>
    <w:rsid w:val="00D352A2"/>
    <w:rsid w:val="00D4162B"/>
    <w:rsid w:val="00D44AA3"/>
    <w:rsid w:val="00D4514F"/>
    <w:rsid w:val="00D451E2"/>
    <w:rsid w:val="00D45E89"/>
    <w:rsid w:val="00D45E8D"/>
    <w:rsid w:val="00D466AE"/>
    <w:rsid w:val="00D4734F"/>
    <w:rsid w:val="00D51BF3"/>
    <w:rsid w:val="00D6021B"/>
    <w:rsid w:val="00D610D7"/>
    <w:rsid w:val="00D66846"/>
    <w:rsid w:val="00D675FB"/>
    <w:rsid w:val="00D71F25"/>
    <w:rsid w:val="00D72A9C"/>
    <w:rsid w:val="00D77031"/>
    <w:rsid w:val="00D84941"/>
    <w:rsid w:val="00D84FA1"/>
    <w:rsid w:val="00D851F0"/>
    <w:rsid w:val="00D86DB7"/>
    <w:rsid w:val="00D87BF5"/>
    <w:rsid w:val="00D90721"/>
    <w:rsid w:val="00D926D0"/>
    <w:rsid w:val="00D93030"/>
    <w:rsid w:val="00D93051"/>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4F2"/>
    <w:rsid w:val="00DD4FE5"/>
    <w:rsid w:val="00DD54B0"/>
    <w:rsid w:val="00DD57EE"/>
    <w:rsid w:val="00DD6BCC"/>
    <w:rsid w:val="00DE0A4B"/>
    <w:rsid w:val="00DE2410"/>
    <w:rsid w:val="00DE2939"/>
    <w:rsid w:val="00DE4C93"/>
    <w:rsid w:val="00DE62E1"/>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A89"/>
    <w:rsid w:val="00E34A98"/>
    <w:rsid w:val="00E35D1E"/>
    <w:rsid w:val="00E364F9"/>
    <w:rsid w:val="00E365FA"/>
    <w:rsid w:val="00E36789"/>
    <w:rsid w:val="00E44A83"/>
    <w:rsid w:val="00E502C1"/>
    <w:rsid w:val="00E502DD"/>
    <w:rsid w:val="00E50D3A"/>
    <w:rsid w:val="00E51387"/>
    <w:rsid w:val="00E51E68"/>
    <w:rsid w:val="00E51F79"/>
    <w:rsid w:val="00E52EFD"/>
    <w:rsid w:val="00E5408A"/>
    <w:rsid w:val="00E56800"/>
    <w:rsid w:val="00E60C63"/>
    <w:rsid w:val="00E61606"/>
    <w:rsid w:val="00E62FF9"/>
    <w:rsid w:val="00E635D6"/>
    <w:rsid w:val="00E639BC"/>
    <w:rsid w:val="00E664CC"/>
    <w:rsid w:val="00E70388"/>
    <w:rsid w:val="00E70F92"/>
    <w:rsid w:val="00E74313"/>
    <w:rsid w:val="00E74C54"/>
    <w:rsid w:val="00E77A03"/>
    <w:rsid w:val="00E822E8"/>
    <w:rsid w:val="00E82554"/>
    <w:rsid w:val="00E82606"/>
    <w:rsid w:val="00E82F95"/>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BB6"/>
    <w:rsid w:val="00EB1E69"/>
    <w:rsid w:val="00EB2086"/>
    <w:rsid w:val="00EB31ED"/>
    <w:rsid w:val="00EB4AFF"/>
    <w:rsid w:val="00EB5EDF"/>
    <w:rsid w:val="00EB60FE"/>
    <w:rsid w:val="00EB74DB"/>
    <w:rsid w:val="00EC5359"/>
    <w:rsid w:val="00EC562A"/>
    <w:rsid w:val="00EC6AF3"/>
    <w:rsid w:val="00ED067A"/>
    <w:rsid w:val="00ED2B50"/>
    <w:rsid w:val="00ED2B7E"/>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28DC"/>
    <w:rsid w:val="00F1409D"/>
    <w:rsid w:val="00F14214"/>
    <w:rsid w:val="00F157A9"/>
    <w:rsid w:val="00F16F00"/>
    <w:rsid w:val="00F21A96"/>
    <w:rsid w:val="00F25BB6"/>
    <w:rsid w:val="00F26B7E"/>
    <w:rsid w:val="00F27A3B"/>
    <w:rsid w:val="00F30F35"/>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573F"/>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31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426D7253"/>
    <w:rsid w:val="5792169B"/>
    <w:rsid w:val="5F836601"/>
    <w:rsid w:val="725F3B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styleId="230">
    <w:name w:val="List Paragraph"/>
    <w:basedOn w:val="1"/>
    <w:qFormat/>
    <w:uiPriority w:val="34"/>
    <w:pPr>
      <w:ind w:firstLine="420" w:firstLineChars="200"/>
    </w:pPr>
  </w:style>
  <w:style w:type="paragraph" w:customStyle="1" w:styleId="2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1"/>
      <w:szCs w:val="22"/>
      <w:lang w:val="en-US" w:eastAsia="zh-CN" w:bidi="ar-SA"/>
    </w:rPr>
  </w:style>
  <w:style w:type="paragraph" w:customStyle="1" w:styleId="232">
    <w:name w:val="一级条标题"/>
    <w:next w:val="1"/>
    <w:qFormat/>
    <w:uiPriority w:val="0"/>
    <w:pPr>
      <w:numPr>
        <w:ilvl w:val="4"/>
        <w:numId w:val="32"/>
      </w:numPr>
      <w:spacing w:beforeLines="50" w:afterLines="50"/>
      <w:outlineLvl w:val="2"/>
    </w:pPr>
    <w:rPr>
      <w:rFonts w:ascii="黑体" w:hAnsi="Times New Roman" w:eastAsia="黑体" w:cs="Times New Roman"/>
      <w:szCs w:val="21"/>
      <w:lang w:val="en-US" w:eastAsia="zh-CN" w:bidi="ar-SA"/>
    </w:rPr>
  </w:style>
  <w:style w:type="paragraph" w:customStyle="1" w:styleId="233">
    <w:name w:val="二级条标题"/>
    <w:basedOn w:val="232"/>
    <w:next w:val="1"/>
    <w:qFormat/>
    <w:uiPriority w:val="0"/>
    <w:pPr>
      <w:numPr>
        <w:ilvl w:val="2"/>
      </w:numPr>
      <w:tabs>
        <w:tab w:val="left" w:pos="360"/>
      </w:tabs>
      <w:spacing w:before="50" w:after="50"/>
      <w:outlineLvl w:val="3"/>
    </w:pPr>
  </w:style>
  <w:style w:type="paragraph" w:customStyle="1" w:styleId="234">
    <w:name w:val="三级条标题"/>
    <w:basedOn w:val="233"/>
    <w:next w:val="1"/>
    <w:qFormat/>
    <w:uiPriority w:val="0"/>
    <w:pPr>
      <w:numPr>
        <w:ilvl w:val="0"/>
        <w:numId w:val="0"/>
      </w:numPr>
      <w:tabs>
        <w:tab w:val="left" w:pos="1680"/>
      </w:tabs>
      <w:ind w:left="1680" w:hanging="420"/>
      <w:outlineLvl w:val="4"/>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glossaryDocument" Target="glossary/document.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BAD1D096DA435C958A3CC3CE42E1DA"/>
        <w:style w:val=""/>
        <w:category>
          <w:name w:val="常规"/>
          <w:gallery w:val="placeholder"/>
        </w:category>
        <w:types>
          <w:type w:val="bbPlcHdr"/>
        </w:types>
        <w:behaviors>
          <w:behavior w:val="content"/>
        </w:behaviors>
        <w:description w:val=""/>
        <w:guid w:val="{61934528-37A1-49F9-BF08-2AAB414F29F7}"/>
      </w:docPartPr>
      <w:docPartBody>
        <w:p w14:paraId="3B67019F">
          <w:pPr>
            <w:pStyle w:val="5"/>
            <w:rPr>
              <w:rFonts w:hint="eastAsia"/>
            </w:rPr>
          </w:pPr>
          <w:r>
            <w:rPr>
              <w:rStyle w:val="4"/>
              <w:rFonts w:hint="eastAsia"/>
            </w:rPr>
            <w:t>单击或点击此处输入文字。</w:t>
          </w:r>
        </w:p>
      </w:docPartBody>
    </w:docPart>
    <w:docPart>
      <w:docPartPr>
        <w:name w:val="5FE49046297C4A68A6C5EFDE3F027740"/>
        <w:style w:val=""/>
        <w:category>
          <w:name w:val="常规"/>
          <w:gallery w:val="placeholder"/>
        </w:category>
        <w:types>
          <w:type w:val="bbPlcHdr"/>
        </w:types>
        <w:behaviors>
          <w:behavior w:val="content"/>
        </w:behaviors>
        <w:description w:val=""/>
        <w:guid w:val="{653A4C1D-7889-4750-B832-B9993DB68657}"/>
      </w:docPartPr>
      <w:docPartBody>
        <w:p w14:paraId="1BB246E9">
          <w:pPr>
            <w:pStyle w:val="6"/>
            <w:rPr>
              <w:rFonts w:hint="eastAsia"/>
            </w:rPr>
          </w:pPr>
          <w:r>
            <w:rPr>
              <w:rStyle w:val="4"/>
              <w:rFonts w:hint="eastAsia"/>
            </w:rPr>
            <w:t>选择一项。</w:t>
          </w:r>
        </w:p>
      </w:docPartBody>
    </w:docPart>
    <w:docPart>
      <w:docPartPr>
        <w:name w:val="82FAD4B12AFB42FD997383B282BB9FD2"/>
        <w:style w:val=""/>
        <w:category>
          <w:name w:val="常规"/>
          <w:gallery w:val="placeholder"/>
        </w:category>
        <w:types>
          <w:type w:val="bbPlcHdr"/>
        </w:types>
        <w:behaviors>
          <w:behavior w:val="content"/>
        </w:behaviors>
        <w:description w:val=""/>
        <w:guid w:val="{23D05D0A-0F65-4FE0-9D29-D2C0C0556922}"/>
      </w:docPartPr>
      <w:docPartBody>
        <w:p w14:paraId="606D8DB1">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BD0"/>
    <w:rsid w:val="00002BAC"/>
    <w:rsid w:val="0003730E"/>
    <w:rsid w:val="000848C3"/>
    <w:rsid w:val="00107374"/>
    <w:rsid w:val="00125FC3"/>
    <w:rsid w:val="00132FBC"/>
    <w:rsid w:val="001372AA"/>
    <w:rsid w:val="00153B3C"/>
    <w:rsid w:val="00243AD8"/>
    <w:rsid w:val="002B4822"/>
    <w:rsid w:val="003154C3"/>
    <w:rsid w:val="003351ED"/>
    <w:rsid w:val="003A5430"/>
    <w:rsid w:val="003C0555"/>
    <w:rsid w:val="0047384B"/>
    <w:rsid w:val="00480782"/>
    <w:rsid w:val="004E2C37"/>
    <w:rsid w:val="005A17F4"/>
    <w:rsid w:val="005B2453"/>
    <w:rsid w:val="00607BD0"/>
    <w:rsid w:val="00661A7F"/>
    <w:rsid w:val="00685DF3"/>
    <w:rsid w:val="00721680"/>
    <w:rsid w:val="007937DA"/>
    <w:rsid w:val="00825A39"/>
    <w:rsid w:val="00880EF2"/>
    <w:rsid w:val="008F16E1"/>
    <w:rsid w:val="00947F4D"/>
    <w:rsid w:val="00A718B3"/>
    <w:rsid w:val="00A7361F"/>
    <w:rsid w:val="00AE1C18"/>
    <w:rsid w:val="00B04061"/>
    <w:rsid w:val="00B52817"/>
    <w:rsid w:val="00BB7640"/>
    <w:rsid w:val="00C1100C"/>
    <w:rsid w:val="00C12EDD"/>
    <w:rsid w:val="00CE1D5A"/>
    <w:rsid w:val="00D93051"/>
    <w:rsid w:val="00DD45EC"/>
    <w:rsid w:val="00DF57AE"/>
    <w:rsid w:val="00E06734"/>
    <w:rsid w:val="00E66898"/>
    <w:rsid w:val="00E774DF"/>
    <w:rsid w:val="00ED1961"/>
    <w:rsid w:val="00EE16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0BAD1D096DA435C958A3CC3CE42E1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FE49046297C4A68A6C5EFDE3F0277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2FAD4B12AFB42FD997383B282BB9FD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C3BBAF-8923-4598-B3E6-376B0FDA2A90}">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14</Pages>
  <Words>11871</Words>
  <Characters>13015</Characters>
  <Lines>424</Lines>
  <Paragraphs>565</Paragraphs>
  <TotalTime>2756</TotalTime>
  <ScaleCrop>false</ScaleCrop>
  <LinksUpToDate>false</LinksUpToDate>
  <CharactersWithSpaces>13245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2023-10-31T07:57:00Z</dcterms:created>
  <dc:creator>起草人</dc:creator>
  <dc:description>&lt;config cover="true" show_menu="true" version="1.0.0" doctype="SDKXY"&gt;_x000d_
&lt;/config&gt;</dc:description>
  <cp:lastModifiedBy>奥特曼</cp:lastModifiedBy>
  <cp:lastPrinted>2021-02-02T08:22:00Z</cp:lastPrinted>
  <dcterms:modified xsi:type="dcterms:W3CDTF">2025-05-30T08:43:42Z</dcterms:modified>
  <dc:title>团体标准</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2052-12.1.0.21171</vt:lpwstr>
  </property>
  <property fmtid="{D5CDD505-2E9C-101B-9397-08002B2CF9AE}" pid="16" name="ICV">
    <vt:lpwstr>FA6BE03B441B469F86C9FB29F3E45DFD_12</vt:lpwstr>
  </property>
  <property fmtid="{D5CDD505-2E9C-101B-9397-08002B2CF9AE}" pid="17" name="KSOTemplateDocerSaveRecord">
    <vt:lpwstr>eyJoZGlkIjoiMGU3MzZlY2NmM2E2Njg3OTQ3MTVkY2VkYjFjNjM5MmYiLCJ1c2VySWQiOiIyNDc0MTU3NzUifQ==</vt:lpwstr>
  </property>
</Properties>
</file>